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11" w:rsidRPr="00FF2C7E" w:rsidRDefault="00472FDE" w:rsidP="00F405D8">
      <w:pPr>
        <w:pStyle w:val="Tekstpodstawowy"/>
        <w:ind w:left="284"/>
        <w:rPr>
          <w:sz w:val="24"/>
          <w:szCs w:val="24"/>
        </w:rPr>
      </w:pPr>
      <w:r w:rsidRPr="00FF2C7E">
        <w:rPr>
          <w:noProof/>
          <w:sz w:val="24"/>
          <w:szCs w:val="24"/>
          <w:lang w:eastAsia="pl-PL"/>
        </w:rPr>
        <w:drawing>
          <wp:inline distT="0" distB="0" distL="0" distR="0">
            <wp:extent cx="5891548" cy="4663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91548" cy="466344"/>
                    </a:xfrm>
                    <a:prstGeom prst="rect">
                      <a:avLst/>
                    </a:prstGeom>
                  </pic:spPr>
                </pic:pic>
              </a:graphicData>
            </a:graphic>
          </wp:inline>
        </w:drawing>
      </w:r>
    </w:p>
    <w:p w:rsidR="00DA5B11" w:rsidRPr="00FF2C7E" w:rsidRDefault="00A52D28" w:rsidP="00A52D28">
      <w:pPr>
        <w:pStyle w:val="Tekstpodstawowy"/>
        <w:jc w:val="center"/>
        <w:rPr>
          <w:sz w:val="20"/>
          <w:szCs w:val="20"/>
        </w:rPr>
      </w:pPr>
      <w:r w:rsidRPr="00FF2C7E">
        <w:rPr>
          <w:bCs/>
          <w:sz w:val="20"/>
          <w:szCs w:val="20"/>
        </w:rPr>
        <w:t>Modernizacja zagrody wiejskiej w Dusocinie na potrzeby ośrodka edukacji ekologicznej na terenie Parku krajobrazowego „Góry Łosiowe” wraz z czynną ochroną przyrody na obszarze Natura 2000.</w:t>
      </w:r>
      <w:r w:rsidRPr="00FF2C7E">
        <w:rPr>
          <w:sz w:val="20"/>
          <w:szCs w:val="20"/>
        </w:rPr>
        <w:t>”</w:t>
      </w:r>
    </w:p>
    <w:p w:rsidR="00DA5B11" w:rsidRPr="00FF2C7E" w:rsidRDefault="00DA5B11">
      <w:pPr>
        <w:pStyle w:val="Tekstpodstawowy"/>
        <w:rPr>
          <w:sz w:val="24"/>
          <w:szCs w:val="24"/>
        </w:rPr>
      </w:pPr>
    </w:p>
    <w:p w:rsidR="00DA5B11" w:rsidRDefault="00DA5B11">
      <w:pPr>
        <w:pStyle w:val="Tekstpodstawowy"/>
        <w:rPr>
          <w:sz w:val="24"/>
          <w:szCs w:val="24"/>
        </w:rPr>
      </w:pPr>
    </w:p>
    <w:p w:rsidR="00FF2C7E" w:rsidRPr="00FF2C7E" w:rsidRDefault="00FF2C7E">
      <w:pPr>
        <w:pStyle w:val="Tekstpodstawowy"/>
        <w:rPr>
          <w:sz w:val="24"/>
          <w:szCs w:val="24"/>
        </w:rPr>
      </w:pPr>
    </w:p>
    <w:p w:rsidR="00DA5B11" w:rsidRPr="00FF2C7E" w:rsidRDefault="00DA5B11">
      <w:pPr>
        <w:pStyle w:val="Tekstpodstawowy"/>
        <w:spacing w:before="8"/>
        <w:rPr>
          <w:sz w:val="24"/>
          <w:szCs w:val="24"/>
        </w:rPr>
      </w:pPr>
    </w:p>
    <w:p w:rsidR="00DA5B11" w:rsidRPr="00FF2C7E" w:rsidRDefault="00472FDE" w:rsidP="00FF2C7E">
      <w:pPr>
        <w:pStyle w:val="Tytu"/>
        <w:rPr>
          <w:sz w:val="28"/>
          <w:szCs w:val="28"/>
        </w:rPr>
      </w:pPr>
      <w:bookmarkStart w:id="0" w:name="Specyfikacja_Istotnych_Warunków_Zamówien"/>
      <w:bookmarkEnd w:id="0"/>
      <w:r w:rsidRPr="00FF2C7E">
        <w:rPr>
          <w:sz w:val="28"/>
          <w:szCs w:val="28"/>
        </w:rPr>
        <w:t>Specyfikacja Warunków Zamówienia</w:t>
      </w:r>
    </w:p>
    <w:p w:rsidR="00B83718" w:rsidRDefault="00BB30C6" w:rsidP="00FF2C7E">
      <w:pPr>
        <w:pStyle w:val="Tytu"/>
        <w:rPr>
          <w:sz w:val="28"/>
          <w:szCs w:val="28"/>
        </w:rPr>
      </w:pPr>
      <w:r w:rsidRPr="00FF2C7E">
        <w:rPr>
          <w:sz w:val="28"/>
          <w:szCs w:val="28"/>
        </w:rPr>
        <w:t>zwana dalej (SWZ)</w:t>
      </w:r>
    </w:p>
    <w:p w:rsidR="00FF2C7E" w:rsidRPr="0010087D" w:rsidRDefault="00FF2C7E" w:rsidP="00FF2C7E">
      <w:pPr>
        <w:pStyle w:val="Tytu"/>
        <w:rPr>
          <w:b w:val="0"/>
          <w:bCs w:val="0"/>
          <w:strike/>
          <w:sz w:val="22"/>
          <w:szCs w:val="22"/>
        </w:rPr>
      </w:pPr>
    </w:p>
    <w:p w:rsidR="00FF2C7E" w:rsidRPr="00FF2C7E" w:rsidRDefault="00FF2C7E" w:rsidP="00FF2C7E">
      <w:pPr>
        <w:pStyle w:val="Tytu"/>
        <w:rPr>
          <w:sz w:val="28"/>
          <w:szCs w:val="28"/>
        </w:rPr>
      </w:pPr>
    </w:p>
    <w:p w:rsidR="00DA5B11" w:rsidRPr="00FF2C7E" w:rsidRDefault="00DA5B11">
      <w:pPr>
        <w:pStyle w:val="Tekstpodstawowy"/>
        <w:spacing w:before="11"/>
        <w:rPr>
          <w:b/>
          <w:sz w:val="24"/>
          <w:szCs w:val="24"/>
        </w:rPr>
      </w:pPr>
    </w:p>
    <w:p w:rsidR="00DA5B11" w:rsidRPr="0038592F" w:rsidRDefault="00472FDE" w:rsidP="000E1562">
      <w:pPr>
        <w:pStyle w:val="Nagwek1"/>
        <w:numPr>
          <w:ilvl w:val="0"/>
          <w:numId w:val="4"/>
        </w:numPr>
        <w:tabs>
          <w:tab w:val="left" w:pos="781"/>
        </w:tabs>
        <w:spacing w:line="319" w:lineRule="exact"/>
        <w:rPr>
          <w:sz w:val="24"/>
          <w:szCs w:val="24"/>
        </w:rPr>
      </w:pPr>
      <w:r w:rsidRPr="0038592F">
        <w:rPr>
          <w:sz w:val="24"/>
          <w:szCs w:val="24"/>
        </w:rPr>
        <w:t>Nazwa oraz adres</w:t>
      </w:r>
      <w:r w:rsidR="00DF2021">
        <w:rPr>
          <w:sz w:val="24"/>
          <w:szCs w:val="24"/>
        </w:rPr>
        <w:t xml:space="preserve"> </w:t>
      </w:r>
      <w:r w:rsidRPr="0038592F">
        <w:rPr>
          <w:sz w:val="24"/>
          <w:szCs w:val="24"/>
        </w:rPr>
        <w:t>Zamawiającego:</w:t>
      </w:r>
    </w:p>
    <w:p w:rsidR="00DA5B11" w:rsidRPr="0038592F" w:rsidRDefault="00472FDE">
      <w:pPr>
        <w:pStyle w:val="Tekstpodstawowy"/>
        <w:ind w:left="500" w:right="4115"/>
        <w:rPr>
          <w:sz w:val="24"/>
          <w:szCs w:val="24"/>
        </w:rPr>
      </w:pPr>
      <w:r w:rsidRPr="0038592F">
        <w:rPr>
          <w:sz w:val="24"/>
          <w:szCs w:val="24"/>
        </w:rPr>
        <w:t xml:space="preserve">Zespół Parków Krajobrazowych nad Dolną Wisłą </w:t>
      </w:r>
      <w:r w:rsidR="00A52D28" w:rsidRPr="0038592F">
        <w:rPr>
          <w:sz w:val="24"/>
          <w:szCs w:val="24"/>
        </w:rPr>
        <w:t>u</w:t>
      </w:r>
      <w:r w:rsidRPr="0038592F">
        <w:rPr>
          <w:sz w:val="24"/>
          <w:szCs w:val="24"/>
        </w:rPr>
        <w:t>l. Sądowa 5; 86-100 Świecie</w:t>
      </w:r>
    </w:p>
    <w:p w:rsidR="00A52D28" w:rsidRPr="0038592F" w:rsidRDefault="00A52D28" w:rsidP="00A52D28">
      <w:pPr>
        <w:pStyle w:val="Tekstpodstawowy"/>
        <w:spacing w:line="321" w:lineRule="exact"/>
        <w:ind w:left="500"/>
        <w:rPr>
          <w:sz w:val="24"/>
          <w:szCs w:val="24"/>
        </w:rPr>
      </w:pPr>
      <w:r w:rsidRPr="0038592F">
        <w:rPr>
          <w:sz w:val="24"/>
          <w:szCs w:val="24"/>
        </w:rPr>
        <w:t>e-mail sekretariat@</w:t>
      </w:r>
      <w:hyperlink r:id="rId8" w:history="1">
        <w:r w:rsidRPr="0038592F">
          <w:rPr>
            <w:rStyle w:val="Hipercze"/>
            <w:color w:val="auto"/>
            <w:sz w:val="24"/>
            <w:szCs w:val="24"/>
          </w:rPr>
          <w:t>dolwislapark.pl</w:t>
        </w:r>
      </w:hyperlink>
    </w:p>
    <w:p w:rsidR="00DA5B11" w:rsidRPr="0038592F" w:rsidRDefault="00472FDE">
      <w:pPr>
        <w:pStyle w:val="Tekstpodstawowy"/>
        <w:spacing w:line="322" w:lineRule="exact"/>
        <w:ind w:left="500"/>
        <w:rPr>
          <w:sz w:val="24"/>
          <w:szCs w:val="24"/>
        </w:rPr>
      </w:pPr>
      <w:r w:rsidRPr="0038592F">
        <w:rPr>
          <w:sz w:val="24"/>
          <w:szCs w:val="24"/>
        </w:rPr>
        <w:t xml:space="preserve">Reprezentowany przez Dyrektora </w:t>
      </w:r>
      <w:r w:rsidR="00FF2C7E" w:rsidRPr="0038592F">
        <w:rPr>
          <w:sz w:val="24"/>
          <w:szCs w:val="24"/>
        </w:rPr>
        <w:t xml:space="preserve">- </w:t>
      </w:r>
      <w:r w:rsidRPr="0038592F">
        <w:rPr>
          <w:sz w:val="24"/>
          <w:szCs w:val="24"/>
        </w:rPr>
        <w:t>Jarosława Pająkowskiego</w:t>
      </w:r>
    </w:p>
    <w:p w:rsidR="00FF2C7E" w:rsidRPr="009B06A1" w:rsidRDefault="00A52D28">
      <w:pPr>
        <w:pStyle w:val="Tekstpodstawowy"/>
        <w:ind w:left="500" w:right="515"/>
        <w:rPr>
          <w:sz w:val="24"/>
          <w:szCs w:val="24"/>
        </w:rPr>
      </w:pPr>
      <w:r w:rsidRPr="009B06A1">
        <w:rPr>
          <w:sz w:val="24"/>
          <w:szCs w:val="24"/>
        </w:rPr>
        <w:t>Działający w</w:t>
      </w:r>
      <w:r w:rsidR="00472FDE" w:rsidRPr="009B06A1">
        <w:rPr>
          <w:sz w:val="24"/>
          <w:szCs w:val="24"/>
        </w:rPr>
        <w:t xml:space="preserve"> imieniu Województw</w:t>
      </w:r>
      <w:r w:rsidRPr="009B06A1">
        <w:rPr>
          <w:sz w:val="24"/>
          <w:szCs w:val="24"/>
        </w:rPr>
        <w:t>a</w:t>
      </w:r>
      <w:r w:rsidR="00472FDE" w:rsidRPr="009B06A1">
        <w:rPr>
          <w:sz w:val="24"/>
          <w:szCs w:val="24"/>
        </w:rPr>
        <w:t xml:space="preserve"> Kujawsko-Pomorski</w:t>
      </w:r>
      <w:r w:rsidR="00E955BE" w:rsidRPr="009B06A1">
        <w:rPr>
          <w:sz w:val="24"/>
          <w:szCs w:val="24"/>
        </w:rPr>
        <w:t>ego</w:t>
      </w:r>
      <w:r w:rsidR="00472FDE" w:rsidRPr="009B06A1">
        <w:rPr>
          <w:sz w:val="24"/>
          <w:szCs w:val="24"/>
        </w:rPr>
        <w:t>,</w:t>
      </w:r>
    </w:p>
    <w:p w:rsidR="00E955BE" w:rsidRPr="009B06A1" w:rsidRDefault="00472FDE">
      <w:pPr>
        <w:pStyle w:val="Tekstpodstawowy"/>
        <w:ind w:left="500" w:right="515"/>
        <w:rPr>
          <w:sz w:val="24"/>
          <w:szCs w:val="24"/>
        </w:rPr>
      </w:pPr>
      <w:r w:rsidRPr="009B06A1">
        <w:rPr>
          <w:sz w:val="24"/>
          <w:szCs w:val="24"/>
        </w:rPr>
        <w:t xml:space="preserve">Plac Teatralny 2, </w:t>
      </w:r>
    </w:p>
    <w:p w:rsidR="00FF2C7E" w:rsidRPr="009B06A1" w:rsidRDefault="00472FDE">
      <w:pPr>
        <w:pStyle w:val="Tekstpodstawowy"/>
        <w:ind w:left="500" w:right="515"/>
        <w:rPr>
          <w:sz w:val="24"/>
          <w:szCs w:val="24"/>
        </w:rPr>
      </w:pPr>
      <w:r w:rsidRPr="009B06A1">
        <w:rPr>
          <w:sz w:val="24"/>
          <w:szCs w:val="24"/>
        </w:rPr>
        <w:t xml:space="preserve">87-100 Toruń, </w:t>
      </w:r>
    </w:p>
    <w:p w:rsidR="00DA5B11" w:rsidRPr="009B06A1" w:rsidRDefault="00472FDE">
      <w:pPr>
        <w:pStyle w:val="Tekstpodstawowy"/>
        <w:ind w:left="500" w:right="515"/>
        <w:rPr>
          <w:sz w:val="24"/>
          <w:szCs w:val="24"/>
        </w:rPr>
      </w:pPr>
      <w:r w:rsidRPr="009B06A1">
        <w:rPr>
          <w:sz w:val="24"/>
          <w:szCs w:val="24"/>
        </w:rPr>
        <w:t>NIP: 9561969536</w:t>
      </w:r>
    </w:p>
    <w:p w:rsidR="00DA5B11" w:rsidRPr="009B06A1" w:rsidRDefault="00DA5B11">
      <w:pPr>
        <w:pStyle w:val="Tekstpodstawowy"/>
        <w:rPr>
          <w:sz w:val="24"/>
          <w:szCs w:val="24"/>
        </w:rPr>
      </w:pPr>
    </w:p>
    <w:p w:rsidR="00DA5B11" w:rsidRPr="009B06A1" w:rsidRDefault="00DA5B11">
      <w:pPr>
        <w:pStyle w:val="Tekstpodstawowy"/>
        <w:spacing w:before="2"/>
        <w:rPr>
          <w:sz w:val="24"/>
          <w:szCs w:val="24"/>
        </w:rPr>
      </w:pPr>
    </w:p>
    <w:p w:rsidR="00DA5B11" w:rsidRPr="009B06A1" w:rsidRDefault="00472FDE" w:rsidP="000E1562">
      <w:pPr>
        <w:pStyle w:val="Nagwek1"/>
        <w:numPr>
          <w:ilvl w:val="0"/>
          <w:numId w:val="4"/>
        </w:numPr>
        <w:tabs>
          <w:tab w:val="left" w:pos="426"/>
        </w:tabs>
        <w:spacing w:line="320" w:lineRule="exact"/>
        <w:rPr>
          <w:sz w:val="24"/>
          <w:szCs w:val="24"/>
        </w:rPr>
      </w:pPr>
      <w:r w:rsidRPr="009B06A1">
        <w:rPr>
          <w:sz w:val="24"/>
          <w:szCs w:val="24"/>
        </w:rPr>
        <w:t>Tryb udzielenia</w:t>
      </w:r>
      <w:r w:rsidR="00DF2021">
        <w:rPr>
          <w:sz w:val="24"/>
          <w:szCs w:val="24"/>
        </w:rPr>
        <w:t xml:space="preserve"> </w:t>
      </w:r>
      <w:r w:rsidRPr="009B06A1">
        <w:rPr>
          <w:sz w:val="24"/>
          <w:szCs w:val="24"/>
        </w:rPr>
        <w:t>zamówienia:</w:t>
      </w:r>
    </w:p>
    <w:p w:rsidR="00F405D8" w:rsidRDefault="00A52D28" w:rsidP="00F405D8">
      <w:pPr>
        <w:pStyle w:val="Tekstpodstawowy"/>
        <w:tabs>
          <w:tab w:val="left" w:pos="426"/>
        </w:tabs>
        <w:spacing w:before="4"/>
        <w:ind w:left="426"/>
        <w:jc w:val="both"/>
        <w:rPr>
          <w:bCs/>
          <w:sz w:val="24"/>
          <w:szCs w:val="24"/>
        </w:rPr>
      </w:pPr>
      <w:r w:rsidRPr="009B06A1">
        <w:rPr>
          <w:bCs/>
          <w:sz w:val="24"/>
          <w:szCs w:val="24"/>
        </w:rPr>
        <w:t>Zamawiający</w:t>
      </w:r>
      <w:r w:rsidR="00E955BE" w:rsidRPr="009B06A1">
        <w:rPr>
          <w:bCs/>
          <w:sz w:val="24"/>
          <w:szCs w:val="24"/>
        </w:rPr>
        <w:t xml:space="preserve"> ogłasza niniejsze post</w:t>
      </w:r>
      <w:r w:rsidR="005362CC" w:rsidRPr="009B06A1">
        <w:rPr>
          <w:bCs/>
          <w:sz w:val="24"/>
          <w:szCs w:val="24"/>
        </w:rPr>
        <w:t>ę</w:t>
      </w:r>
      <w:r w:rsidR="00E955BE" w:rsidRPr="009B06A1">
        <w:rPr>
          <w:bCs/>
          <w:sz w:val="24"/>
          <w:szCs w:val="24"/>
        </w:rPr>
        <w:t xml:space="preserve">powanie </w:t>
      </w:r>
      <w:r w:rsidRPr="009B06A1">
        <w:rPr>
          <w:bCs/>
          <w:sz w:val="24"/>
          <w:szCs w:val="24"/>
        </w:rPr>
        <w:t xml:space="preserve">na podstawie Regulaminu udzielania zamówień, dla </w:t>
      </w:r>
      <w:r w:rsidRPr="00F405D8">
        <w:rPr>
          <w:bCs/>
          <w:sz w:val="24"/>
          <w:szCs w:val="24"/>
        </w:rPr>
        <w:t>których nie stosuje się ustawy prawo zamówień publicznych (Uchwała nr 2/69/21 Zarządu Województwa Kujawsko - Pomorskiego z dnia 20 stycznia 2021 r. w sprawie określenia zasad i trybu udzielania zamówień)</w:t>
      </w:r>
      <w:r w:rsidR="001F1816" w:rsidRPr="00F405D8">
        <w:rPr>
          <w:bCs/>
          <w:sz w:val="24"/>
          <w:szCs w:val="24"/>
        </w:rPr>
        <w:t>.</w:t>
      </w:r>
    </w:p>
    <w:p w:rsidR="001F1816" w:rsidRPr="009B06A1" w:rsidRDefault="00F405D8" w:rsidP="00F405D8">
      <w:pPr>
        <w:pStyle w:val="Tekstpodstawowy"/>
        <w:tabs>
          <w:tab w:val="left" w:pos="426"/>
        </w:tabs>
        <w:spacing w:before="4"/>
        <w:ind w:left="426"/>
        <w:jc w:val="both"/>
        <w:rPr>
          <w:bCs/>
          <w:sz w:val="24"/>
          <w:szCs w:val="24"/>
        </w:rPr>
      </w:pPr>
      <w:r>
        <w:rPr>
          <w:bCs/>
          <w:sz w:val="24"/>
          <w:szCs w:val="24"/>
        </w:rPr>
        <w:t xml:space="preserve">Zamówienie realizowane ze środków pochodzących z budżetu </w:t>
      </w:r>
      <w:r w:rsidR="00DA504F" w:rsidRPr="009B06A1">
        <w:rPr>
          <w:bCs/>
          <w:sz w:val="24"/>
          <w:szCs w:val="24"/>
        </w:rPr>
        <w:t>Województwa Kujawsko-Pomorskiego</w:t>
      </w:r>
      <w:r>
        <w:rPr>
          <w:bCs/>
          <w:sz w:val="24"/>
          <w:szCs w:val="24"/>
        </w:rPr>
        <w:t xml:space="preserve">. </w:t>
      </w:r>
    </w:p>
    <w:p w:rsidR="00A52D28" w:rsidRPr="00FF2C7E" w:rsidRDefault="00A52D28">
      <w:pPr>
        <w:pStyle w:val="Tekstpodstawowy"/>
        <w:spacing w:before="4"/>
        <w:rPr>
          <w:sz w:val="24"/>
          <w:szCs w:val="24"/>
        </w:rPr>
      </w:pPr>
    </w:p>
    <w:p w:rsidR="00DA5B11" w:rsidRPr="00FF2C7E" w:rsidRDefault="00472FDE" w:rsidP="000E1562">
      <w:pPr>
        <w:pStyle w:val="Nagwek1"/>
        <w:numPr>
          <w:ilvl w:val="0"/>
          <w:numId w:val="4"/>
        </w:numPr>
        <w:tabs>
          <w:tab w:val="left" w:pos="567"/>
        </w:tabs>
        <w:spacing w:line="322" w:lineRule="exact"/>
        <w:ind w:left="426" w:hanging="284"/>
        <w:rPr>
          <w:sz w:val="24"/>
          <w:szCs w:val="24"/>
        </w:rPr>
      </w:pPr>
      <w:r w:rsidRPr="00FF2C7E">
        <w:rPr>
          <w:sz w:val="24"/>
          <w:szCs w:val="24"/>
        </w:rPr>
        <w:t>Opis przedmiotu</w:t>
      </w:r>
      <w:r w:rsidR="00DF2021">
        <w:rPr>
          <w:sz w:val="24"/>
          <w:szCs w:val="24"/>
        </w:rPr>
        <w:t xml:space="preserve"> </w:t>
      </w:r>
      <w:r w:rsidRPr="00FF2C7E">
        <w:rPr>
          <w:sz w:val="24"/>
          <w:szCs w:val="24"/>
        </w:rPr>
        <w:t>zamówienia:</w:t>
      </w:r>
    </w:p>
    <w:p w:rsidR="00ED1D02" w:rsidRPr="00FF2C7E" w:rsidRDefault="00FF2C7E" w:rsidP="00B669D3">
      <w:pPr>
        <w:ind w:left="426" w:hanging="284"/>
        <w:jc w:val="both"/>
        <w:rPr>
          <w:b/>
          <w:sz w:val="24"/>
          <w:szCs w:val="24"/>
        </w:rPr>
      </w:pPr>
      <w:r>
        <w:rPr>
          <w:b/>
          <w:sz w:val="24"/>
          <w:szCs w:val="24"/>
        </w:rPr>
        <w:t>„</w:t>
      </w:r>
      <w:r w:rsidRPr="00FF2C7E">
        <w:rPr>
          <w:b/>
          <w:sz w:val="24"/>
          <w:szCs w:val="24"/>
        </w:rPr>
        <w:t xml:space="preserve">Roboty budowlane polegające na wykonaniu </w:t>
      </w:r>
      <w:r w:rsidR="004B0E99">
        <w:rPr>
          <w:b/>
          <w:sz w:val="24"/>
          <w:szCs w:val="24"/>
        </w:rPr>
        <w:t xml:space="preserve">przyłącza </w:t>
      </w:r>
      <w:r w:rsidR="00D905D1">
        <w:rPr>
          <w:b/>
          <w:sz w:val="24"/>
          <w:szCs w:val="24"/>
        </w:rPr>
        <w:t>wodociągowe</w:t>
      </w:r>
      <w:r w:rsidR="000563BE">
        <w:rPr>
          <w:b/>
          <w:sz w:val="24"/>
          <w:szCs w:val="24"/>
        </w:rPr>
        <w:t>go</w:t>
      </w:r>
      <w:r w:rsidR="00DF2021">
        <w:rPr>
          <w:b/>
          <w:sz w:val="24"/>
          <w:szCs w:val="24"/>
        </w:rPr>
        <w:t xml:space="preserve"> </w:t>
      </w:r>
      <w:r w:rsidR="000563BE">
        <w:rPr>
          <w:b/>
          <w:sz w:val="24"/>
          <w:szCs w:val="24"/>
        </w:rPr>
        <w:t xml:space="preserve">o średnicy PE 110 </w:t>
      </w:r>
      <w:r w:rsidR="00297044">
        <w:rPr>
          <w:b/>
          <w:sz w:val="24"/>
          <w:szCs w:val="24"/>
        </w:rPr>
        <w:t>w miejscowości Dusocin</w:t>
      </w:r>
      <w:r w:rsidR="00ED1D02" w:rsidRPr="00FF2C7E">
        <w:rPr>
          <w:b/>
          <w:sz w:val="24"/>
          <w:szCs w:val="24"/>
        </w:rPr>
        <w:t xml:space="preserve">na </w:t>
      </w:r>
      <w:r w:rsidR="00766F3E">
        <w:rPr>
          <w:b/>
          <w:sz w:val="24"/>
          <w:szCs w:val="24"/>
        </w:rPr>
        <w:t>działce 75/9 obr 0003 Dusocin</w:t>
      </w:r>
      <w:r w:rsidR="00921F3E">
        <w:rPr>
          <w:b/>
          <w:sz w:val="24"/>
          <w:szCs w:val="24"/>
        </w:rPr>
        <w:t xml:space="preserve"> z wyłączeniem budowy przyłącza wodociągowego </w:t>
      </w:r>
      <w:r w:rsidR="000563BE">
        <w:rPr>
          <w:b/>
          <w:sz w:val="24"/>
          <w:szCs w:val="24"/>
        </w:rPr>
        <w:t xml:space="preserve">o średnicy PE 40 </w:t>
      </w:r>
      <w:r w:rsidR="00921F3E">
        <w:rPr>
          <w:b/>
          <w:sz w:val="24"/>
          <w:szCs w:val="24"/>
        </w:rPr>
        <w:t>do budynku”</w:t>
      </w:r>
    </w:p>
    <w:p w:rsidR="00ED1D02" w:rsidRPr="00FF2C7E" w:rsidRDefault="00ED1D02" w:rsidP="00ED1D02">
      <w:pPr>
        <w:ind w:left="426"/>
        <w:jc w:val="both"/>
        <w:rPr>
          <w:sz w:val="24"/>
          <w:szCs w:val="24"/>
        </w:rPr>
      </w:pPr>
    </w:p>
    <w:p w:rsidR="004622B4" w:rsidRPr="004622B4" w:rsidRDefault="00472FDE" w:rsidP="000E1562">
      <w:pPr>
        <w:pStyle w:val="Akapitzlist"/>
        <w:numPr>
          <w:ilvl w:val="1"/>
          <w:numId w:val="4"/>
        </w:numPr>
        <w:ind w:left="851"/>
        <w:rPr>
          <w:bCs/>
          <w:sz w:val="24"/>
          <w:szCs w:val="24"/>
        </w:rPr>
      </w:pPr>
      <w:r w:rsidRPr="00FF2C7E">
        <w:rPr>
          <w:sz w:val="24"/>
          <w:szCs w:val="24"/>
        </w:rPr>
        <w:t>Przedmiotem zamówienia</w:t>
      </w:r>
      <w:r w:rsidR="00DF2021">
        <w:rPr>
          <w:sz w:val="24"/>
          <w:szCs w:val="24"/>
        </w:rPr>
        <w:t xml:space="preserve"> </w:t>
      </w:r>
      <w:r w:rsidRPr="00FF2C7E">
        <w:rPr>
          <w:sz w:val="24"/>
          <w:szCs w:val="24"/>
        </w:rPr>
        <w:t>są:</w:t>
      </w:r>
      <w:r w:rsidR="00ED1D02" w:rsidRPr="00FF2C7E">
        <w:rPr>
          <w:sz w:val="24"/>
          <w:szCs w:val="24"/>
        </w:rPr>
        <w:t xml:space="preserve"> r</w:t>
      </w:r>
      <w:r w:rsidRPr="00FF2C7E">
        <w:rPr>
          <w:sz w:val="24"/>
          <w:szCs w:val="24"/>
        </w:rPr>
        <w:t>oboty budowlan</w:t>
      </w:r>
      <w:r w:rsidR="00ED1D02" w:rsidRPr="00FF2C7E">
        <w:rPr>
          <w:sz w:val="24"/>
          <w:szCs w:val="24"/>
        </w:rPr>
        <w:t xml:space="preserve">e opisane w Projekcie budowlanym </w:t>
      </w:r>
      <w:r w:rsidR="00E955BE">
        <w:rPr>
          <w:b/>
          <w:color w:val="0070C0"/>
          <w:sz w:val="24"/>
          <w:szCs w:val="24"/>
        </w:rPr>
        <w:t xml:space="preserve">- </w:t>
      </w:r>
      <w:r w:rsidRPr="00FF2C7E">
        <w:rPr>
          <w:b/>
          <w:color w:val="0070C0"/>
          <w:sz w:val="24"/>
          <w:szCs w:val="24"/>
        </w:rPr>
        <w:t xml:space="preserve">Załącznik </w:t>
      </w:r>
      <w:r w:rsidR="00E955BE">
        <w:rPr>
          <w:b/>
          <w:color w:val="0070C0"/>
          <w:sz w:val="24"/>
          <w:szCs w:val="24"/>
        </w:rPr>
        <w:t>5</w:t>
      </w:r>
      <w:r w:rsidR="00F405D8">
        <w:rPr>
          <w:b/>
          <w:color w:val="0070C0"/>
          <w:sz w:val="24"/>
          <w:szCs w:val="24"/>
        </w:rPr>
        <w:t xml:space="preserve">, </w:t>
      </w:r>
      <w:r w:rsidR="000516CC" w:rsidRPr="000516CC">
        <w:rPr>
          <w:bCs/>
          <w:sz w:val="24"/>
          <w:szCs w:val="24"/>
        </w:rPr>
        <w:t>Warunkach wydanych przez Spółdzielnię Kółek Rolniczych</w:t>
      </w:r>
      <w:r w:rsidR="004B22A4">
        <w:rPr>
          <w:b/>
          <w:color w:val="0070C0"/>
          <w:sz w:val="24"/>
          <w:szCs w:val="24"/>
        </w:rPr>
        <w:t>-</w:t>
      </w:r>
      <w:r w:rsidR="000516CC">
        <w:rPr>
          <w:b/>
          <w:color w:val="0070C0"/>
          <w:sz w:val="24"/>
          <w:szCs w:val="24"/>
        </w:rPr>
        <w:t xml:space="preserve"> Załącznik nr 6 </w:t>
      </w:r>
      <w:r w:rsidR="00FF2C7E">
        <w:rPr>
          <w:sz w:val="24"/>
          <w:szCs w:val="24"/>
        </w:rPr>
        <w:t>oraz w niniejszej SWZ</w:t>
      </w:r>
      <w:r w:rsidR="00FF2C7E" w:rsidRPr="00FF2C7E">
        <w:rPr>
          <w:sz w:val="24"/>
          <w:szCs w:val="24"/>
        </w:rPr>
        <w:t xml:space="preserve"> (razem nazywane: Dokumentacj</w:t>
      </w:r>
      <w:r w:rsidR="00FF2C7E">
        <w:rPr>
          <w:sz w:val="24"/>
          <w:szCs w:val="24"/>
        </w:rPr>
        <w:t>ą</w:t>
      </w:r>
      <w:r w:rsidR="00FF2C7E" w:rsidRPr="00FF2C7E">
        <w:rPr>
          <w:sz w:val="24"/>
          <w:szCs w:val="24"/>
        </w:rPr>
        <w:t xml:space="preserve"> techniczn</w:t>
      </w:r>
      <w:r w:rsidR="00FF2C7E">
        <w:rPr>
          <w:sz w:val="24"/>
          <w:szCs w:val="24"/>
        </w:rPr>
        <w:t>ą</w:t>
      </w:r>
      <w:r w:rsidR="00FF2C7E" w:rsidRPr="00FF2C7E">
        <w:rPr>
          <w:sz w:val="24"/>
          <w:szCs w:val="24"/>
        </w:rPr>
        <w:t>)</w:t>
      </w:r>
      <w:r w:rsidR="00FF2C7E">
        <w:rPr>
          <w:sz w:val="24"/>
          <w:szCs w:val="24"/>
        </w:rPr>
        <w:t>.</w:t>
      </w:r>
    </w:p>
    <w:p w:rsidR="007D279C" w:rsidRPr="003228AE" w:rsidRDefault="00472FDE" w:rsidP="00A7398E">
      <w:pPr>
        <w:pStyle w:val="Akapitzlist"/>
        <w:numPr>
          <w:ilvl w:val="1"/>
          <w:numId w:val="4"/>
        </w:numPr>
        <w:ind w:left="851"/>
        <w:rPr>
          <w:bCs/>
          <w:sz w:val="24"/>
          <w:szCs w:val="24"/>
        </w:rPr>
      </w:pPr>
      <w:r w:rsidRPr="004622B4">
        <w:rPr>
          <w:sz w:val="24"/>
          <w:szCs w:val="24"/>
        </w:rPr>
        <w:t xml:space="preserve">Podane w </w:t>
      </w:r>
      <w:r w:rsidR="007D279C" w:rsidRPr="004622B4">
        <w:rPr>
          <w:sz w:val="24"/>
          <w:szCs w:val="24"/>
        </w:rPr>
        <w:t xml:space="preserve">Dokumentacji technicznej </w:t>
      </w:r>
      <w:r w:rsidRPr="004622B4">
        <w:rPr>
          <w:sz w:val="24"/>
          <w:szCs w:val="24"/>
        </w:rPr>
        <w:t>nazwy własne (pochodzenie, producent itd.) mają jedynie charakter pomocniczy dla określenia podstawowych parametrów i cech</w:t>
      </w:r>
      <w:r w:rsidR="00DF2021">
        <w:rPr>
          <w:sz w:val="24"/>
          <w:szCs w:val="24"/>
        </w:rPr>
        <w:t xml:space="preserve"> </w:t>
      </w:r>
      <w:r w:rsidRPr="004622B4">
        <w:rPr>
          <w:sz w:val="24"/>
          <w:szCs w:val="24"/>
        </w:rPr>
        <w:t xml:space="preserve">zastosowanych materiałów. Dopuszcza się zastosowanie rozwiązań równoważnych. Produkt równoważny to taki, który </w:t>
      </w:r>
      <w:r w:rsidRPr="004622B4">
        <w:rPr>
          <w:spacing w:val="-3"/>
          <w:sz w:val="24"/>
          <w:szCs w:val="24"/>
        </w:rPr>
        <w:t xml:space="preserve">ma </w:t>
      </w:r>
      <w:r w:rsidRPr="004622B4">
        <w:rPr>
          <w:sz w:val="24"/>
          <w:szCs w:val="24"/>
        </w:rPr>
        <w:t>te same cechy funkcjonalne, co wskazany w dokumentacji konkretny z nazwy lub pochodzenia produkt. Jego jakość nie może być gorsza od jakości określonego produktu oraz powinien mieć parametry nie gorsze niż wskazany</w:t>
      </w:r>
      <w:r w:rsidR="00DF2021">
        <w:rPr>
          <w:sz w:val="24"/>
          <w:szCs w:val="24"/>
        </w:rPr>
        <w:t xml:space="preserve"> </w:t>
      </w:r>
      <w:r w:rsidRPr="004622B4">
        <w:rPr>
          <w:sz w:val="24"/>
          <w:szCs w:val="24"/>
        </w:rPr>
        <w:t>produkt.</w:t>
      </w:r>
    </w:p>
    <w:p w:rsidR="007D279C" w:rsidRPr="004622B4" w:rsidRDefault="00472FDE" w:rsidP="003228AE">
      <w:pPr>
        <w:pStyle w:val="Akapitzlist"/>
        <w:numPr>
          <w:ilvl w:val="1"/>
          <w:numId w:val="4"/>
        </w:numPr>
        <w:ind w:left="851"/>
        <w:rPr>
          <w:bCs/>
          <w:sz w:val="24"/>
          <w:szCs w:val="24"/>
        </w:rPr>
      </w:pPr>
      <w:r w:rsidRPr="00FF2C7E">
        <w:rPr>
          <w:sz w:val="24"/>
          <w:szCs w:val="24"/>
        </w:rPr>
        <w:t xml:space="preserve">Wycenę ofertową należy wykonać w oparciu o </w:t>
      </w:r>
      <w:r w:rsidR="007D279C" w:rsidRPr="00FF2C7E">
        <w:rPr>
          <w:sz w:val="24"/>
          <w:szCs w:val="24"/>
        </w:rPr>
        <w:t xml:space="preserve">Dokumentację techniczną </w:t>
      </w:r>
      <w:r w:rsidRPr="00FF2C7E">
        <w:rPr>
          <w:sz w:val="24"/>
          <w:szCs w:val="24"/>
        </w:rPr>
        <w:t xml:space="preserve">oraz odpowiedzi Zamawiającego na ewentualne pytania do treści SWZ stawiane przez Wykonawców w czasie trwania procedury przetargowej. Wykonawca musi uwzględnić w ofercie </w:t>
      </w:r>
      <w:r w:rsidR="00A7398E">
        <w:rPr>
          <w:sz w:val="24"/>
          <w:szCs w:val="24"/>
        </w:rPr>
        <w:t xml:space="preserve">odpowiedzi </w:t>
      </w:r>
      <w:r w:rsidR="00A7398E" w:rsidRPr="004622B4">
        <w:rPr>
          <w:sz w:val="24"/>
          <w:szCs w:val="24"/>
        </w:rPr>
        <w:lastRenderedPageBreak/>
        <w:t xml:space="preserve">Zamawiającego, jakich udzielił na pytania Wykonawców. </w:t>
      </w:r>
    </w:p>
    <w:p w:rsidR="007D279C" w:rsidRPr="00FF2C7E" w:rsidRDefault="007D279C" w:rsidP="00E955BE">
      <w:pPr>
        <w:pStyle w:val="Akapitzlist"/>
        <w:ind w:left="709"/>
        <w:rPr>
          <w:sz w:val="24"/>
          <w:szCs w:val="24"/>
        </w:rPr>
      </w:pPr>
    </w:p>
    <w:p w:rsidR="007D279C" w:rsidRPr="00FF2C7E" w:rsidRDefault="00472FDE" w:rsidP="00E955BE">
      <w:pPr>
        <w:pStyle w:val="Akapitzlist"/>
        <w:ind w:left="709"/>
        <w:rPr>
          <w:sz w:val="24"/>
          <w:szCs w:val="24"/>
        </w:rPr>
      </w:pPr>
      <w:r w:rsidRPr="00FF2C7E">
        <w:rPr>
          <w:sz w:val="24"/>
          <w:szCs w:val="24"/>
        </w:rPr>
        <w:t xml:space="preserve">Wykonawca podczas przygotowania oferty jest zobowiązany do dokładnego zapoznania się z załączoną dokumentację projektową. Wszelkie wątpliwości oraz zapytania odnośnie </w:t>
      </w:r>
      <w:r w:rsidR="00A7398E">
        <w:rPr>
          <w:sz w:val="24"/>
          <w:szCs w:val="24"/>
        </w:rPr>
        <w:t>D</w:t>
      </w:r>
      <w:r w:rsidRPr="00FF2C7E">
        <w:rPr>
          <w:sz w:val="24"/>
          <w:szCs w:val="24"/>
        </w:rPr>
        <w:t>okumentacji</w:t>
      </w:r>
      <w:r w:rsidR="00A7398E">
        <w:rPr>
          <w:sz w:val="24"/>
          <w:szCs w:val="24"/>
        </w:rPr>
        <w:t xml:space="preserve"> technicznej</w:t>
      </w:r>
      <w:r w:rsidRPr="00FF2C7E">
        <w:rPr>
          <w:sz w:val="24"/>
          <w:szCs w:val="24"/>
        </w:rPr>
        <w:t xml:space="preserve"> muszą zostać </w:t>
      </w:r>
      <w:r w:rsidR="00A7398E">
        <w:rPr>
          <w:sz w:val="24"/>
          <w:szCs w:val="24"/>
        </w:rPr>
        <w:t>wyjaśnione</w:t>
      </w:r>
      <w:r w:rsidRPr="00FF2C7E">
        <w:rPr>
          <w:sz w:val="24"/>
          <w:szCs w:val="24"/>
        </w:rPr>
        <w:t xml:space="preserve"> w trakcie trwania procedury przetargowej.</w:t>
      </w:r>
    </w:p>
    <w:p w:rsidR="007D279C" w:rsidRPr="00FF2C7E" w:rsidRDefault="007D279C" w:rsidP="007D279C">
      <w:pPr>
        <w:pStyle w:val="Akapitzlist"/>
        <w:ind w:left="851"/>
        <w:rPr>
          <w:sz w:val="24"/>
          <w:szCs w:val="24"/>
        </w:rPr>
      </w:pPr>
    </w:p>
    <w:p w:rsidR="00BB30C6" w:rsidRPr="00FF2C7E" w:rsidRDefault="00472FDE" w:rsidP="000E1562">
      <w:pPr>
        <w:pStyle w:val="Akapitzlist"/>
        <w:numPr>
          <w:ilvl w:val="1"/>
          <w:numId w:val="4"/>
        </w:numPr>
        <w:ind w:left="709"/>
        <w:rPr>
          <w:bCs/>
          <w:sz w:val="24"/>
          <w:szCs w:val="24"/>
        </w:rPr>
      </w:pPr>
      <w:r w:rsidRPr="00FF2C7E">
        <w:rPr>
          <w:sz w:val="24"/>
          <w:szCs w:val="24"/>
        </w:rPr>
        <w:t xml:space="preserve">Wszystkie roboty budowlane muszą być wykonane zgodnie ze sztuką </w:t>
      </w:r>
      <w:r w:rsidR="003228AE">
        <w:rPr>
          <w:sz w:val="24"/>
          <w:szCs w:val="24"/>
        </w:rPr>
        <w:t xml:space="preserve">budowlaną </w:t>
      </w:r>
      <w:r w:rsidRPr="00FF2C7E">
        <w:rPr>
          <w:sz w:val="24"/>
          <w:szCs w:val="24"/>
        </w:rPr>
        <w:t xml:space="preserve">i </w:t>
      </w:r>
      <w:r w:rsidR="003228AE">
        <w:rPr>
          <w:sz w:val="24"/>
          <w:szCs w:val="24"/>
        </w:rPr>
        <w:t xml:space="preserve">wiedzą techniczną w oparciu o </w:t>
      </w:r>
      <w:r w:rsidRPr="00FF2C7E">
        <w:rPr>
          <w:sz w:val="24"/>
          <w:szCs w:val="24"/>
        </w:rPr>
        <w:t xml:space="preserve"> ustaw</w:t>
      </w:r>
      <w:r w:rsidR="003228AE">
        <w:rPr>
          <w:sz w:val="24"/>
          <w:szCs w:val="24"/>
        </w:rPr>
        <w:t>ę</w:t>
      </w:r>
      <w:r w:rsidRPr="00FF2C7E">
        <w:rPr>
          <w:sz w:val="24"/>
          <w:szCs w:val="24"/>
        </w:rPr>
        <w:t xml:space="preserve"> z dnia 7 lipca 1994 r. Prawo budowlane (t.</w:t>
      </w:r>
      <w:r w:rsidR="00B83718" w:rsidRPr="00FF2C7E">
        <w:rPr>
          <w:sz w:val="24"/>
          <w:szCs w:val="24"/>
        </w:rPr>
        <w:t>j Dz. U. z 2020 r.poz. 1333, 2127,2320, z 2021 r.poz. 11, 234, 282,784.).</w:t>
      </w:r>
    </w:p>
    <w:p w:rsidR="00FF2C7E" w:rsidRPr="00FF2C7E" w:rsidRDefault="00FF2C7E" w:rsidP="00FF2C7E">
      <w:pPr>
        <w:rPr>
          <w:sz w:val="24"/>
          <w:szCs w:val="24"/>
        </w:rPr>
      </w:pPr>
    </w:p>
    <w:p w:rsidR="00DA5B11" w:rsidRPr="004622B4" w:rsidRDefault="00BB30C6" w:rsidP="000E1562">
      <w:pPr>
        <w:pStyle w:val="Akapitzlist"/>
        <w:numPr>
          <w:ilvl w:val="1"/>
          <w:numId w:val="4"/>
        </w:numPr>
        <w:ind w:left="709"/>
        <w:rPr>
          <w:bCs/>
          <w:sz w:val="24"/>
          <w:szCs w:val="24"/>
        </w:rPr>
      </w:pPr>
      <w:r w:rsidRPr="00FF2C7E">
        <w:rPr>
          <w:sz w:val="24"/>
          <w:szCs w:val="24"/>
        </w:rPr>
        <w:t>Zamawiający wymaga zatrudnienia przez wykonawcę lub podwykonawcę na podstawie stosunku pracy osób, które będą wykonywać roboty budowlane</w:t>
      </w:r>
      <w:r w:rsidR="00952AC0" w:rsidRPr="00FF2C7E">
        <w:rPr>
          <w:sz w:val="24"/>
          <w:szCs w:val="24"/>
        </w:rPr>
        <w:t>:</w:t>
      </w:r>
    </w:p>
    <w:p w:rsidR="004622B4" w:rsidRPr="004622B4" w:rsidRDefault="004622B4" w:rsidP="004622B4">
      <w:pPr>
        <w:pStyle w:val="Akapitzlist"/>
        <w:rPr>
          <w:bCs/>
          <w:sz w:val="24"/>
          <w:szCs w:val="24"/>
        </w:rPr>
      </w:pPr>
    </w:p>
    <w:p w:rsidR="004622B4" w:rsidRPr="004622B4" w:rsidRDefault="004622B4" w:rsidP="004622B4">
      <w:pPr>
        <w:pStyle w:val="Akapitzlist"/>
        <w:ind w:left="709"/>
        <w:rPr>
          <w:bCs/>
          <w:sz w:val="24"/>
          <w:szCs w:val="24"/>
        </w:rPr>
      </w:pPr>
      <w:r w:rsidRPr="004622B4">
        <w:rPr>
          <w:bCs/>
          <w:sz w:val="24"/>
          <w:szCs w:val="24"/>
        </w:rPr>
        <w:t>a)</w:t>
      </w:r>
      <w:r w:rsidRPr="004622B4">
        <w:rPr>
          <w:bCs/>
          <w:sz w:val="24"/>
          <w:szCs w:val="24"/>
        </w:rPr>
        <w:tab/>
        <w:t>osób wykonujących pracę fizyczną,</w:t>
      </w:r>
    </w:p>
    <w:p w:rsidR="004622B4" w:rsidRPr="004622B4" w:rsidRDefault="004622B4" w:rsidP="004622B4">
      <w:pPr>
        <w:pStyle w:val="Akapitzlist"/>
        <w:ind w:left="709"/>
        <w:rPr>
          <w:bCs/>
          <w:sz w:val="24"/>
          <w:szCs w:val="24"/>
        </w:rPr>
      </w:pPr>
      <w:r w:rsidRPr="004622B4">
        <w:rPr>
          <w:bCs/>
          <w:sz w:val="24"/>
          <w:szCs w:val="24"/>
        </w:rPr>
        <w:t>b)</w:t>
      </w:r>
      <w:r w:rsidRPr="004622B4">
        <w:rPr>
          <w:bCs/>
          <w:sz w:val="24"/>
          <w:szCs w:val="24"/>
        </w:rPr>
        <w:tab/>
        <w:t>operatorów sprzętu i maszyn,</w:t>
      </w:r>
    </w:p>
    <w:p w:rsidR="004622B4" w:rsidRPr="004622B4" w:rsidRDefault="004622B4" w:rsidP="004622B4">
      <w:pPr>
        <w:pStyle w:val="Akapitzlist"/>
        <w:ind w:left="709"/>
        <w:rPr>
          <w:bCs/>
          <w:sz w:val="24"/>
          <w:szCs w:val="24"/>
        </w:rPr>
      </w:pPr>
      <w:r w:rsidRPr="004622B4">
        <w:rPr>
          <w:bCs/>
          <w:sz w:val="24"/>
          <w:szCs w:val="24"/>
        </w:rPr>
        <w:t xml:space="preserve">- z wyjątkiem przypadków, gdy nie zachodzą przesłanki z art. 22 § 1 kodeksu pracy i wykonanie prac nie będzie oparte na stosunku świadczenia pracy a świadczone na podstawie tzw. „samozatrudnienia” z uwzględnieniem dysponowania bezpośredniego, wówczas Wykonawca zobowiązany jest poinformować o tym fakcie Zamawiającego, wraz ze wskazaniem podwykonawstwa. Weryfikacja zatrudnienia prowadzona będzie w oparciu o zapisy umowy określone w </w:t>
      </w:r>
      <w:r w:rsidR="003228AE" w:rsidRPr="003228AE">
        <w:rPr>
          <w:b/>
          <w:color w:val="0070C0"/>
          <w:sz w:val="24"/>
          <w:szCs w:val="24"/>
        </w:rPr>
        <w:t>Z</w:t>
      </w:r>
      <w:r w:rsidRPr="003228AE">
        <w:rPr>
          <w:b/>
          <w:color w:val="0070C0"/>
          <w:sz w:val="24"/>
          <w:szCs w:val="24"/>
        </w:rPr>
        <w:t xml:space="preserve">ałączniku nr </w:t>
      </w:r>
      <w:r w:rsidR="003228AE" w:rsidRPr="003228AE">
        <w:rPr>
          <w:b/>
          <w:color w:val="0070C0"/>
          <w:sz w:val="24"/>
          <w:szCs w:val="24"/>
        </w:rPr>
        <w:t>2</w:t>
      </w:r>
      <w:r w:rsidRPr="004622B4">
        <w:rPr>
          <w:bCs/>
          <w:sz w:val="24"/>
          <w:szCs w:val="24"/>
        </w:rPr>
        <w:t>do SWZ.</w:t>
      </w:r>
    </w:p>
    <w:p w:rsidR="004622B4" w:rsidRPr="004622B4" w:rsidRDefault="004622B4" w:rsidP="004622B4">
      <w:pPr>
        <w:pStyle w:val="Akapitzlist"/>
        <w:ind w:left="709"/>
        <w:rPr>
          <w:bCs/>
          <w:sz w:val="24"/>
          <w:szCs w:val="24"/>
        </w:rPr>
      </w:pPr>
    </w:p>
    <w:p w:rsidR="004622B4" w:rsidRPr="004622B4" w:rsidRDefault="004622B4" w:rsidP="004622B4">
      <w:pPr>
        <w:pStyle w:val="Akapitzlist"/>
        <w:ind w:left="709"/>
        <w:rPr>
          <w:bCs/>
          <w:sz w:val="24"/>
          <w:szCs w:val="24"/>
        </w:rPr>
      </w:pPr>
      <w:r w:rsidRPr="004622B4">
        <w:rPr>
          <w:bCs/>
          <w:sz w:val="24"/>
          <w:szCs w:val="24"/>
        </w:rPr>
        <w:t>W przypadku prac wykonywanych zgodnie z art. 12 ustawy Prawo Budowlane tj. tych, które może wykonywać osoba pełniąca samodzielne funkcje techniczne w budownictwie Zamawiający nie wymaga zatrudnienia osób na wyżej wymienionych warunkach</w:t>
      </w:r>
    </w:p>
    <w:p w:rsidR="004622B4" w:rsidRPr="004622B4" w:rsidRDefault="004622B4" w:rsidP="004622B4">
      <w:pPr>
        <w:pStyle w:val="Akapitzlist"/>
        <w:rPr>
          <w:bCs/>
          <w:sz w:val="24"/>
          <w:szCs w:val="24"/>
        </w:rPr>
      </w:pPr>
    </w:p>
    <w:p w:rsidR="00DA5B11" w:rsidRPr="004622B4" w:rsidRDefault="00472FDE" w:rsidP="000E1562">
      <w:pPr>
        <w:pStyle w:val="Akapitzlist"/>
        <w:numPr>
          <w:ilvl w:val="1"/>
          <w:numId w:val="4"/>
        </w:numPr>
        <w:ind w:left="709"/>
        <w:rPr>
          <w:b/>
          <w:bCs/>
          <w:sz w:val="24"/>
          <w:szCs w:val="24"/>
        </w:rPr>
      </w:pPr>
      <w:r w:rsidRPr="004622B4">
        <w:rPr>
          <w:b/>
          <w:bCs/>
          <w:sz w:val="24"/>
          <w:szCs w:val="24"/>
        </w:rPr>
        <w:t>Inne wymagania stawiane Wykonawcy:</w:t>
      </w:r>
    </w:p>
    <w:p w:rsidR="00DA5B11" w:rsidRPr="00FF2C7E" w:rsidRDefault="000A4F32" w:rsidP="000E1562">
      <w:pPr>
        <w:pStyle w:val="Akapitzlist"/>
        <w:numPr>
          <w:ilvl w:val="0"/>
          <w:numId w:val="3"/>
        </w:numPr>
        <w:tabs>
          <w:tab w:val="left" w:pos="1209"/>
        </w:tabs>
        <w:ind w:right="491" w:hanging="360"/>
        <w:rPr>
          <w:sz w:val="24"/>
          <w:szCs w:val="24"/>
        </w:rPr>
      </w:pPr>
      <w:r w:rsidRPr="00FF2C7E">
        <w:rPr>
          <w:sz w:val="24"/>
          <w:szCs w:val="24"/>
        </w:rPr>
        <w:t>Roboty składające się na przedmiot zamówienia należy wykonywać z należytą starannością, zgodnie z dokumentacją, obowiązującymi Polskimi Normami i przepisami prawa, zasadami współczesnej wiedzy technicznej, zawartą umową oraz uzgodnieniami dokonanymi z Zamawiającym w trakcie realizacji robót.</w:t>
      </w:r>
    </w:p>
    <w:p w:rsidR="00DA5B11" w:rsidRPr="00FF2C7E" w:rsidRDefault="00472FDE" w:rsidP="000E1562">
      <w:pPr>
        <w:pStyle w:val="Akapitzlist"/>
        <w:numPr>
          <w:ilvl w:val="0"/>
          <w:numId w:val="3"/>
        </w:numPr>
        <w:tabs>
          <w:tab w:val="left" w:pos="1209"/>
        </w:tabs>
        <w:ind w:right="491" w:hanging="360"/>
        <w:rPr>
          <w:sz w:val="24"/>
          <w:szCs w:val="24"/>
        </w:rPr>
      </w:pPr>
      <w:r w:rsidRPr="00FF2C7E">
        <w:rPr>
          <w:sz w:val="24"/>
          <w:szCs w:val="24"/>
        </w:rPr>
        <w:t>Wykonawca ponosi pełną odpowiedzialności za szkody wyrządzone podczas wykonywania przedmiotu</w:t>
      </w:r>
      <w:r w:rsidR="00DF2021">
        <w:rPr>
          <w:sz w:val="24"/>
          <w:szCs w:val="24"/>
        </w:rPr>
        <w:t xml:space="preserve"> </w:t>
      </w:r>
      <w:r w:rsidRPr="00FF2C7E">
        <w:rPr>
          <w:sz w:val="24"/>
          <w:szCs w:val="24"/>
        </w:rPr>
        <w:t>zamówienia,</w:t>
      </w:r>
    </w:p>
    <w:p w:rsidR="008F61F5" w:rsidRPr="00E955BE" w:rsidRDefault="000A4F32" w:rsidP="000E1562">
      <w:pPr>
        <w:pStyle w:val="Akapitzlist"/>
        <w:numPr>
          <w:ilvl w:val="0"/>
          <w:numId w:val="3"/>
        </w:numPr>
        <w:rPr>
          <w:b/>
          <w:bCs/>
          <w:sz w:val="24"/>
          <w:szCs w:val="24"/>
        </w:rPr>
      </w:pPr>
      <w:r w:rsidRPr="00A7398E">
        <w:rPr>
          <w:b/>
          <w:bCs/>
          <w:sz w:val="24"/>
          <w:szCs w:val="24"/>
        </w:rPr>
        <w:t>Wizja lokalna</w:t>
      </w:r>
      <w:r w:rsidRPr="00A7398E">
        <w:rPr>
          <w:sz w:val="24"/>
          <w:szCs w:val="24"/>
        </w:rPr>
        <w:t xml:space="preserve">: </w:t>
      </w:r>
      <w:r w:rsidR="00A7398E">
        <w:rPr>
          <w:sz w:val="24"/>
          <w:szCs w:val="24"/>
        </w:rPr>
        <w:t>z</w:t>
      </w:r>
      <w:r w:rsidR="00A7398E" w:rsidRPr="00A7398E">
        <w:rPr>
          <w:sz w:val="24"/>
          <w:szCs w:val="24"/>
        </w:rPr>
        <w:t xml:space="preserve"> uwagi na to, że zgodnie </w:t>
      </w:r>
      <w:r w:rsidR="00A7398E">
        <w:rPr>
          <w:sz w:val="24"/>
          <w:szCs w:val="24"/>
        </w:rPr>
        <w:t>ze</w:t>
      </w:r>
      <w:r w:rsidR="00A7398E" w:rsidRPr="00A7398E">
        <w:rPr>
          <w:sz w:val="24"/>
          <w:szCs w:val="24"/>
        </w:rPr>
        <w:t xml:space="preserve"> wzorem umowy Zamawiający przewidział rozliczenie ryczałtowe w rozumieniu art. 632 k.c. Zamawiający zaleca, aby przed złożeniem oferty Wykonawca dokonał wizji lokalnej terenu realizacji zadania</w:t>
      </w:r>
      <w:r w:rsidR="00A7398E">
        <w:rPr>
          <w:sz w:val="24"/>
          <w:szCs w:val="24"/>
        </w:rPr>
        <w:t xml:space="preserve"> i </w:t>
      </w:r>
      <w:r w:rsidRPr="00A7398E">
        <w:rPr>
          <w:sz w:val="24"/>
          <w:szCs w:val="24"/>
        </w:rPr>
        <w:t xml:space="preserve">zapoznał się z lokalnymi warunkami realizacji przedmiotu zamówienia oraz zdobył wszelkie informacje niezbędne do właściwego przygotowania oferty i wykonania robót objętych przedmiotem zamówienia. Wszelkie utrudnienia wynikające z warunków realizacji przedmiotu zamówienia należy uwzględnić w cenie podanej w ofercie.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w terenie poniesie Wykonawca. Wykonawca ponosi pełną odpowiedzialność za skutki braku lub mylnego rozpoznania warunków realizacji zamówienia. </w:t>
      </w:r>
      <w:r w:rsidRPr="00E955BE">
        <w:rPr>
          <w:b/>
          <w:bCs/>
          <w:sz w:val="24"/>
          <w:szCs w:val="24"/>
        </w:rPr>
        <w:t xml:space="preserve">Zamawiający wyznacza termin wizji lokalnej na dzień </w:t>
      </w:r>
      <w:r w:rsidR="00BD5830">
        <w:rPr>
          <w:b/>
          <w:bCs/>
          <w:sz w:val="24"/>
          <w:szCs w:val="24"/>
        </w:rPr>
        <w:t>20.11.2021 r.              w godz. 12.00-14.00 lub 22.11.2021 r. w godz. 12.00-13.00.</w:t>
      </w:r>
    </w:p>
    <w:p w:rsidR="008F61F5" w:rsidRPr="00FF2C7E" w:rsidRDefault="008F61F5" w:rsidP="000E1562">
      <w:pPr>
        <w:pStyle w:val="Akapitzlist"/>
        <w:numPr>
          <w:ilvl w:val="0"/>
          <w:numId w:val="3"/>
        </w:numPr>
        <w:tabs>
          <w:tab w:val="left" w:pos="1209"/>
        </w:tabs>
        <w:ind w:right="491" w:hanging="360"/>
        <w:rPr>
          <w:sz w:val="24"/>
          <w:szCs w:val="24"/>
        </w:rPr>
      </w:pPr>
      <w:r w:rsidRPr="00FF2C7E">
        <w:rPr>
          <w:sz w:val="24"/>
          <w:szCs w:val="24"/>
        </w:rPr>
        <w:t xml:space="preserve">Zamawiający zwraca uwagę, że przedmiot zamówienia obejmuje </w:t>
      </w:r>
      <w:r w:rsidR="00E955BE">
        <w:rPr>
          <w:sz w:val="24"/>
          <w:szCs w:val="24"/>
        </w:rPr>
        <w:t xml:space="preserve">również </w:t>
      </w:r>
      <w:r w:rsidRPr="00FF2C7E">
        <w:rPr>
          <w:sz w:val="24"/>
          <w:szCs w:val="24"/>
        </w:rPr>
        <w:t xml:space="preserve">wykonanie w </w:t>
      </w:r>
      <w:r w:rsidRPr="00FF2C7E">
        <w:rPr>
          <w:sz w:val="24"/>
          <w:szCs w:val="24"/>
        </w:rPr>
        <w:lastRenderedPageBreak/>
        <w:t>ramach ceny ofertowej wszelkich prac pomocniczych i towarzyszących oraz robót tymczasowych</w:t>
      </w:r>
      <w:r w:rsidR="00E955BE">
        <w:rPr>
          <w:sz w:val="24"/>
          <w:szCs w:val="24"/>
        </w:rPr>
        <w:t>,</w:t>
      </w:r>
      <w:r w:rsidRPr="00FF2C7E">
        <w:rPr>
          <w:sz w:val="24"/>
          <w:szCs w:val="24"/>
        </w:rPr>
        <w:t xml:space="preserve"> innych, niezbędnych oraz pominiętych w dokumentacji projektowej, lecz bez wykonania których nie będzie można ukończyć obiektu oraz przystąpić do jego użytkowania, a w szczególności:</w:t>
      </w:r>
    </w:p>
    <w:p w:rsidR="008F61F5" w:rsidRPr="00FF2C7E" w:rsidRDefault="008F61F5" w:rsidP="000E1562">
      <w:pPr>
        <w:pStyle w:val="Akapitzlist"/>
        <w:numPr>
          <w:ilvl w:val="0"/>
          <w:numId w:val="5"/>
        </w:numPr>
        <w:tabs>
          <w:tab w:val="left" w:pos="1209"/>
        </w:tabs>
        <w:ind w:left="1701" w:right="491"/>
        <w:rPr>
          <w:sz w:val="24"/>
          <w:szCs w:val="24"/>
        </w:rPr>
      </w:pPr>
      <w:r w:rsidRPr="00FF2C7E">
        <w:rPr>
          <w:sz w:val="24"/>
          <w:szCs w:val="24"/>
        </w:rPr>
        <w:t>organizację, zagospodarowanie, utrzymanie i likwidację placu budowy oraz poniesienie kosztów z tym związanych.</w:t>
      </w:r>
    </w:p>
    <w:p w:rsidR="008F61F5" w:rsidRPr="00FF2C7E" w:rsidRDefault="008F61F5" w:rsidP="000E1562">
      <w:pPr>
        <w:pStyle w:val="Akapitzlist"/>
        <w:numPr>
          <w:ilvl w:val="0"/>
          <w:numId w:val="5"/>
        </w:numPr>
        <w:tabs>
          <w:tab w:val="left" w:pos="1209"/>
        </w:tabs>
        <w:ind w:left="1701" w:right="491"/>
        <w:rPr>
          <w:sz w:val="24"/>
          <w:szCs w:val="24"/>
        </w:rPr>
      </w:pPr>
      <w:r w:rsidRPr="00FF2C7E">
        <w:rPr>
          <w:sz w:val="24"/>
          <w:szCs w:val="24"/>
        </w:rPr>
        <w:t>projektów zmiany organizacji ruchu na czas prowadzenia robót, uzyskanie niezbędnych opinii organów, zatwierdzenie projektu przez organ zarządzający ruchem – jeżeli będzie to wymagane prawem.</w:t>
      </w:r>
    </w:p>
    <w:p w:rsidR="008F61F5" w:rsidRPr="00FF2C7E" w:rsidRDefault="008F61F5" w:rsidP="000E1562">
      <w:pPr>
        <w:pStyle w:val="Akapitzlist"/>
        <w:numPr>
          <w:ilvl w:val="0"/>
          <w:numId w:val="5"/>
        </w:numPr>
        <w:tabs>
          <w:tab w:val="left" w:pos="1209"/>
        </w:tabs>
        <w:ind w:left="1701" w:right="491"/>
        <w:rPr>
          <w:sz w:val="24"/>
          <w:szCs w:val="24"/>
        </w:rPr>
      </w:pPr>
      <w:r w:rsidRPr="00FF2C7E">
        <w:rPr>
          <w:sz w:val="24"/>
          <w:szCs w:val="24"/>
        </w:rPr>
        <w:t>geodezyjnej inwentaryzacji powykonawczej.</w:t>
      </w:r>
    </w:p>
    <w:p w:rsidR="008F61F5" w:rsidRPr="00FF2C7E" w:rsidRDefault="008F61F5" w:rsidP="000E1562">
      <w:pPr>
        <w:pStyle w:val="Akapitzlist"/>
        <w:numPr>
          <w:ilvl w:val="0"/>
          <w:numId w:val="5"/>
        </w:numPr>
        <w:tabs>
          <w:tab w:val="left" w:pos="1209"/>
        </w:tabs>
        <w:ind w:left="1701" w:right="491"/>
        <w:rPr>
          <w:sz w:val="24"/>
          <w:szCs w:val="24"/>
        </w:rPr>
      </w:pPr>
      <w:r w:rsidRPr="00FF2C7E">
        <w:rPr>
          <w:sz w:val="24"/>
          <w:szCs w:val="24"/>
        </w:rPr>
        <w:t>przygotowanie wniosku o wydanie pozwolenia na prowadzenie robót w pasie drogowym oraz umieszczenie infrastruktury technicznej nie związanej z potrzebami zarządzania drogami lub potrzebami ruchu drogowego, uzyskanie decyzji zezwalającej na zajęcie pasa drogowego dróg gminnych i powiatowych wraz z wykonaniem wszystkich prac i poniesieniem wszystkich kosztów związanych z zajęciem pasa drogowego drogi powiatowej i gminnych – jeżeli będzie to wymagane prawem.</w:t>
      </w:r>
    </w:p>
    <w:p w:rsidR="008F61F5" w:rsidRPr="00FF2C7E" w:rsidRDefault="00E955BE" w:rsidP="000E1562">
      <w:pPr>
        <w:pStyle w:val="Akapitzlist"/>
        <w:numPr>
          <w:ilvl w:val="0"/>
          <w:numId w:val="5"/>
        </w:numPr>
        <w:tabs>
          <w:tab w:val="left" w:pos="1209"/>
        </w:tabs>
        <w:ind w:left="1701" w:right="491"/>
        <w:rPr>
          <w:sz w:val="24"/>
          <w:szCs w:val="24"/>
        </w:rPr>
      </w:pPr>
      <w:r>
        <w:rPr>
          <w:sz w:val="24"/>
          <w:szCs w:val="24"/>
        </w:rPr>
        <w:t>w</w:t>
      </w:r>
      <w:r w:rsidR="008F61F5" w:rsidRPr="00FF2C7E">
        <w:rPr>
          <w:sz w:val="24"/>
          <w:szCs w:val="24"/>
        </w:rPr>
        <w:t>ykonanie, utrzymanie i likwidację tymczasowej organizacji ruchu oraz poniesienie kosztów z tym związanych.</w:t>
      </w:r>
    </w:p>
    <w:p w:rsidR="008F61F5" w:rsidRPr="00FF2C7E" w:rsidRDefault="00E955BE" w:rsidP="000E1562">
      <w:pPr>
        <w:pStyle w:val="Akapitzlist"/>
        <w:numPr>
          <w:ilvl w:val="0"/>
          <w:numId w:val="5"/>
        </w:numPr>
        <w:tabs>
          <w:tab w:val="left" w:pos="1209"/>
        </w:tabs>
        <w:ind w:left="1701" w:right="491"/>
        <w:rPr>
          <w:sz w:val="24"/>
          <w:szCs w:val="24"/>
        </w:rPr>
      </w:pPr>
      <w:r>
        <w:rPr>
          <w:sz w:val="24"/>
          <w:szCs w:val="24"/>
        </w:rPr>
        <w:t>o</w:t>
      </w:r>
      <w:r w:rsidR="008F61F5" w:rsidRPr="00FF2C7E">
        <w:rPr>
          <w:sz w:val="24"/>
          <w:szCs w:val="24"/>
        </w:rPr>
        <w:t>bsługa archeologiczna i konserwatorska w przypadku wystąpienia sytuacji dla której taka obsługa jest wymagana.</w:t>
      </w:r>
    </w:p>
    <w:p w:rsidR="008F61F5" w:rsidRPr="00FF2C7E" w:rsidRDefault="00E955BE" w:rsidP="000E1562">
      <w:pPr>
        <w:pStyle w:val="Akapitzlist"/>
        <w:numPr>
          <w:ilvl w:val="0"/>
          <w:numId w:val="5"/>
        </w:numPr>
        <w:tabs>
          <w:tab w:val="left" w:pos="1209"/>
        </w:tabs>
        <w:ind w:left="1701" w:right="491"/>
        <w:rPr>
          <w:sz w:val="24"/>
          <w:szCs w:val="24"/>
        </w:rPr>
      </w:pPr>
      <w:r>
        <w:rPr>
          <w:sz w:val="24"/>
          <w:szCs w:val="24"/>
        </w:rPr>
        <w:t>d</w:t>
      </w:r>
      <w:r w:rsidR="008F61F5" w:rsidRPr="00FF2C7E">
        <w:rPr>
          <w:sz w:val="24"/>
          <w:szCs w:val="24"/>
        </w:rPr>
        <w:t>oprowadzenie wody oraz zasilania placu budowy w energię elektryczną wraz z zamontowaniem liczników zużycia wody i energii elektrycznej oraz poniesienie kosztów z tym związanych wraz z zapłatą za energię, wodę i inne media zużyte w trakcie budowy oraz wykonywanie prób i prób końcowych.</w:t>
      </w:r>
    </w:p>
    <w:p w:rsidR="008F61F5" w:rsidRPr="00FF2C7E" w:rsidRDefault="00E955BE" w:rsidP="000E1562">
      <w:pPr>
        <w:pStyle w:val="Akapitzlist"/>
        <w:numPr>
          <w:ilvl w:val="0"/>
          <w:numId w:val="5"/>
        </w:numPr>
        <w:tabs>
          <w:tab w:val="left" w:pos="1209"/>
        </w:tabs>
        <w:ind w:left="1701" w:right="491"/>
        <w:rPr>
          <w:sz w:val="24"/>
          <w:szCs w:val="24"/>
        </w:rPr>
      </w:pPr>
      <w:r>
        <w:rPr>
          <w:sz w:val="24"/>
          <w:szCs w:val="24"/>
        </w:rPr>
        <w:t>w</w:t>
      </w:r>
      <w:r w:rsidR="008F61F5" w:rsidRPr="00FF2C7E">
        <w:rPr>
          <w:sz w:val="24"/>
          <w:szCs w:val="24"/>
        </w:rPr>
        <w:t>ywóz nadmiaru ziemi lub dowóz ziemi wraz z jej zakupem, jeżeli taka konieczność wystąpi, ewentualna wymiana gruntów lub ich zagęszczenie.</w:t>
      </w:r>
    </w:p>
    <w:p w:rsidR="008F61F5" w:rsidRPr="00FF2C7E" w:rsidRDefault="00E955BE" w:rsidP="000E1562">
      <w:pPr>
        <w:pStyle w:val="Akapitzlist"/>
        <w:numPr>
          <w:ilvl w:val="0"/>
          <w:numId w:val="5"/>
        </w:numPr>
        <w:tabs>
          <w:tab w:val="left" w:pos="1209"/>
        </w:tabs>
        <w:ind w:left="1701" w:right="491"/>
        <w:rPr>
          <w:sz w:val="24"/>
          <w:szCs w:val="24"/>
        </w:rPr>
      </w:pPr>
      <w:r>
        <w:rPr>
          <w:sz w:val="24"/>
          <w:szCs w:val="24"/>
        </w:rPr>
        <w:t>u</w:t>
      </w:r>
      <w:r w:rsidR="008F61F5" w:rsidRPr="00FF2C7E">
        <w:rPr>
          <w:sz w:val="24"/>
          <w:szCs w:val="24"/>
        </w:rPr>
        <w:t>trzymanie terenu budowy w stanie wolnym od przeszkód komunikacyjnych oraz usuwanie na bieżąco zbędnych materiałów, odpadów i śmieci oraz poniesienie kosztów z tym związanych.</w:t>
      </w:r>
    </w:p>
    <w:p w:rsidR="008F61F5" w:rsidRPr="00FF2C7E" w:rsidRDefault="00E955BE" w:rsidP="000E1562">
      <w:pPr>
        <w:pStyle w:val="Akapitzlist"/>
        <w:numPr>
          <w:ilvl w:val="0"/>
          <w:numId w:val="5"/>
        </w:numPr>
        <w:tabs>
          <w:tab w:val="left" w:pos="1209"/>
        </w:tabs>
        <w:ind w:left="1701" w:right="491"/>
        <w:rPr>
          <w:sz w:val="24"/>
          <w:szCs w:val="24"/>
        </w:rPr>
      </w:pPr>
      <w:r>
        <w:rPr>
          <w:sz w:val="24"/>
          <w:szCs w:val="24"/>
        </w:rPr>
        <w:t>z</w:t>
      </w:r>
      <w:r w:rsidR="008F61F5" w:rsidRPr="00FF2C7E">
        <w:rPr>
          <w:sz w:val="24"/>
          <w:szCs w:val="24"/>
        </w:rPr>
        <w:t>organizowanie i przeprowadzenie niezbędnych prób, badań i odbiorów oraz poniesienie kosztów z tym związanych.</w:t>
      </w:r>
    </w:p>
    <w:p w:rsidR="000A4F32" w:rsidRPr="00FF2C7E" w:rsidRDefault="00E955BE" w:rsidP="000E1562">
      <w:pPr>
        <w:pStyle w:val="Akapitzlist"/>
        <w:numPr>
          <w:ilvl w:val="0"/>
          <w:numId w:val="5"/>
        </w:numPr>
        <w:tabs>
          <w:tab w:val="left" w:pos="1209"/>
        </w:tabs>
        <w:ind w:left="1701" w:right="491"/>
        <w:rPr>
          <w:sz w:val="24"/>
          <w:szCs w:val="24"/>
        </w:rPr>
      </w:pPr>
      <w:r>
        <w:rPr>
          <w:sz w:val="24"/>
          <w:szCs w:val="24"/>
        </w:rPr>
        <w:t>u</w:t>
      </w:r>
      <w:r w:rsidR="008F61F5" w:rsidRPr="00FF2C7E">
        <w:rPr>
          <w:sz w:val="24"/>
          <w:szCs w:val="24"/>
        </w:rPr>
        <w:t>porządkowanie po zakończeniu robót terenu budowy.</w:t>
      </w:r>
    </w:p>
    <w:p w:rsidR="000A4F32" w:rsidRPr="00FF2C7E" w:rsidRDefault="000A4F32" w:rsidP="000A4F32">
      <w:pPr>
        <w:tabs>
          <w:tab w:val="left" w:pos="1209"/>
        </w:tabs>
        <w:ind w:right="491"/>
        <w:rPr>
          <w:sz w:val="24"/>
          <w:szCs w:val="24"/>
        </w:rPr>
      </w:pPr>
    </w:p>
    <w:p w:rsidR="008F61F5" w:rsidRPr="00FF2C7E" w:rsidRDefault="008F61F5" w:rsidP="000E1562">
      <w:pPr>
        <w:pStyle w:val="Akapitzlist"/>
        <w:numPr>
          <w:ilvl w:val="0"/>
          <w:numId w:val="6"/>
        </w:numPr>
        <w:tabs>
          <w:tab w:val="left" w:pos="1209"/>
        </w:tabs>
        <w:ind w:left="1134" w:right="491"/>
        <w:rPr>
          <w:sz w:val="24"/>
          <w:szCs w:val="24"/>
        </w:rPr>
      </w:pPr>
      <w:r w:rsidRPr="00E955BE">
        <w:rPr>
          <w:b/>
          <w:bCs/>
          <w:sz w:val="24"/>
          <w:szCs w:val="24"/>
        </w:rPr>
        <w:t xml:space="preserve">Wykonawca zobowiązany jest </w:t>
      </w:r>
      <w:r w:rsidR="005752CE">
        <w:rPr>
          <w:b/>
          <w:bCs/>
          <w:sz w:val="24"/>
          <w:szCs w:val="24"/>
        </w:rPr>
        <w:t xml:space="preserve">dołączyć do oferty </w:t>
      </w:r>
      <w:r w:rsidR="005752CE" w:rsidRPr="005752CE">
        <w:rPr>
          <w:b/>
          <w:bCs/>
          <w:sz w:val="24"/>
          <w:szCs w:val="24"/>
        </w:rPr>
        <w:t>kosztorys ofertowy</w:t>
      </w:r>
      <w:r w:rsidR="00DF2021">
        <w:rPr>
          <w:b/>
          <w:bCs/>
          <w:color w:val="0070C0"/>
          <w:sz w:val="24"/>
          <w:szCs w:val="24"/>
        </w:rPr>
        <w:t xml:space="preserve"> Z</w:t>
      </w:r>
      <w:r w:rsidR="005752CE" w:rsidRPr="005752CE">
        <w:rPr>
          <w:b/>
          <w:bCs/>
          <w:color w:val="0070C0"/>
          <w:sz w:val="24"/>
          <w:szCs w:val="24"/>
        </w:rPr>
        <w:t>ałącznik nr1</w:t>
      </w:r>
      <w:r w:rsidR="005752CE">
        <w:rPr>
          <w:b/>
          <w:bCs/>
          <w:color w:val="0070C0"/>
          <w:sz w:val="24"/>
          <w:szCs w:val="24"/>
        </w:rPr>
        <w:t>a</w:t>
      </w:r>
      <w:r w:rsidR="005752CE" w:rsidRPr="005752CE">
        <w:rPr>
          <w:b/>
          <w:bCs/>
          <w:color w:val="0070C0"/>
          <w:sz w:val="24"/>
          <w:szCs w:val="24"/>
        </w:rPr>
        <w:t>.</w:t>
      </w:r>
      <w:r w:rsidRPr="00FF2C7E">
        <w:rPr>
          <w:sz w:val="24"/>
          <w:szCs w:val="24"/>
        </w:rPr>
        <w:t xml:space="preserve">Kosztorys ma charakter poglądowy i nie rodzi skutków prawno – finansowych dla stron, a jedyną ceną wiążącą </w:t>
      </w:r>
      <w:r w:rsidR="005752CE">
        <w:rPr>
          <w:sz w:val="24"/>
          <w:szCs w:val="24"/>
        </w:rPr>
        <w:t>Wykonawcę</w:t>
      </w:r>
      <w:r w:rsidRPr="00FF2C7E">
        <w:rPr>
          <w:sz w:val="24"/>
          <w:szCs w:val="24"/>
        </w:rPr>
        <w:t xml:space="preserve"> jest kwota wpisana w </w:t>
      </w:r>
      <w:r w:rsidR="005752CE" w:rsidRPr="005752CE">
        <w:rPr>
          <w:b/>
          <w:bCs/>
          <w:color w:val="0070C0"/>
          <w:sz w:val="24"/>
          <w:szCs w:val="24"/>
        </w:rPr>
        <w:t>F</w:t>
      </w:r>
      <w:r w:rsidRPr="005752CE">
        <w:rPr>
          <w:b/>
          <w:bCs/>
          <w:color w:val="0070C0"/>
          <w:sz w:val="24"/>
          <w:szCs w:val="24"/>
        </w:rPr>
        <w:t>ormularz</w:t>
      </w:r>
      <w:r w:rsidR="005752CE" w:rsidRPr="005752CE">
        <w:rPr>
          <w:b/>
          <w:bCs/>
          <w:color w:val="0070C0"/>
          <w:sz w:val="24"/>
          <w:szCs w:val="24"/>
        </w:rPr>
        <w:t>u</w:t>
      </w:r>
      <w:r w:rsidRPr="005752CE">
        <w:rPr>
          <w:b/>
          <w:bCs/>
          <w:color w:val="0070C0"/>
          <w:sz w:val="24"/>
          <w:szCs w:val="24"/>
        </w:rPr>
        <w:t xml:space="preserve"> ofertowy</w:t>
      </w:r>
      <w:r w:rsidR="005752CE" w:rsidRPr="005752CE">
        <w:rPr>
          <w:b/>
          <w:bCs/>
          <w:color w:val="0070C0"/>
          <w:sz w:val="24"/>
          <w:szCs w:val="24"/>
        </w:rPr>
        <w:t>m – Załącznik nr 1</w:t>
      </w:r>
      <w:r w:rsidR="005752CE">
        <w:rPr>
          <w:sz w:val="24"/>
          <w:szCs w:val="24"/>
        </w:rPr>
        <w:t xml:space="preserve">, </w:t>
      </w:r>
      <w:r w:rsidRPr="00FF2C7E">
        <w:rPr>
          <w:sz w:val="24"/>
          <w:szCs w:val="24"/>
        </w:rPr>
        <w:t xml:space="preserve">sporządzona na podstawie </w:t>
      </w:r>
      <w:r w:rsidR="00885F1B" w:rsidRPr="00FF2C7E">
        <w:rPr>
          <w:sz w:val="24"/>
          <w:szCs w:val="24"/>
        </w:rPr>
        <w:t>D</w:t>
      </w:r>
      <w:r w:rsidRPr="00FF2C7E">
        <w:rPr>
          <w:sz w:val="24"/>
          <w:szCs w:val="24"/>
        </w:rPr>
        <w:t xml:space="preserve">okumentacji </w:t>
      </w:r>
      <w:r w:rsidR="00885F1B" w:rsidRPr="00FF2C7E">
        <w:rPr>
          <w:sz w:val="24"/>
          <w:szCs w:val="24"/>
        </w:rPr>
        <w:t>technicznej</w:t>
      </w:r>
      <w:r w:rsidR="005752CE">
        <w:rPr>
          <w:sz w:val="24"/>
          <w:szCs w:val="24"/>
        </w:rPr>
        <w:t xml:space="preserve"> oraz przeprowadzonej wizji lokalnej.</w:t>
      </w:r>
    </w:p>
    <w:p w:rsidR="008F61F5" w:rsidRPr="00FF2C7E" w:rsidRDefault="008F61F5" w:rsidP="008F61F5">
      <w:pPr>
        <w:tabs>
          <w:tab w:val="left" w:pos="1209"/>
        </w:tabs>
        <w:ind w:right="491"/>
        <w:rPr>
          <w:sz w:val="24"/>
          <w:szCs w:val="24"/>
        </w:rPr>
      </w:pPr>
    </w:p>
    <w:p w:rsidR="00EE0665" w:rsidRPr="00FF2C7E" w:rsidRDefault="00EE0665" w:rsidP="000E1562">
      <w:pPr>
        <w:pStyle w:val="Nagwek1"/>
        <w:numPr>
          <w:ilvl w:val="1"/>
          <w:numId w:val="4"/>
        </w:numPr>
        <w:ind w:left="567" w:right="571"/>
        <w:jc w:val="both"/>
        <w:rPr>
          <w:sz w:val="24"/>
          <w:szCs w:val="24"/>
        </w:rPr>
      </w:pPr>
      <w:bookmarkStart w:id="1" w:name="Kod_CPV:_CPV_-_45.00.00.00-7_–_roboty_bu"/>
      <w:bookmarkEnd w:id="1"/>
      <w:r w:rsidRPr="00FF2C7E">
        <w:rPr>
          <w:sz w:val="24"/>
          <w:szCs w:val="24"/>
        </w:rPr>
        <w:t>Podwykonawcy:</w:t>
      </w:r>
    </w:p>
    <w:p w:rsidR="004622B4" w:rsidRDefault="00EE0665" w:rsidP="004622B4">
      <w:pPr>
        <w:pStyle w:val="Nagwek1"/>
        <w:ind w:left="709" w:right="499"/>
        <w:jc w:val="both"/>
        <w:rPr>
          <w:b w:val="0"/>
          <w:bCs w:val="0"/>
          <w:sz w:val="24"/>
          <w:szCs w:val="24"/>
        </w:rPr>
      </w:pPr>
      <w:r w:rsidRPr="00FF2C7E">
        <w:rPr>
          <w:b w:val="0"/>
          <w:bCs w:val="0"/>
          <w:sz w:val="24"/>
          <w:szCs w:val="24"/>
        </w:rPr>
        <w:t xml:space="preserve">Wykonawca może powierzyć wykonanie części zamówienia podwykonawcy. Zamawiający </w:t>
      </w:r>
    </w:p>
    <w:p w:rsidR="00EE0665" w:rsidRPr="00FF2C7E" w:rsidRDefault="00EE0665" w:rsidP="004622B4">
      <w:pPr>
        <w:pStyle w:val="Nagwek1"/>
        <w:ind w:left="709" w:right="499"/>
        <w:jc w:val="both"/>
        <w:rPr>
          <w:b w:val="0"/>
          <w:bCs w:val="0"/>
          <w:sz w:val="24"/>
          <w:szCs w:val="24"/>
        </w:rPr>
      </w:pPr>
      <w:r w:rsidRPr="00FF2C7E">
        <w:rPr>
          <w:b w:val="0"/>
          <w:bCs w:val="0"/>
          <w:sz w:val="24"/>
          <w:szCs w:val="24"/>
        </w:rPr>
        <w:t xml:space="preserve">żąda wskazania </w:t>
      </w:r>
      <w:r w:rsidR="00E955BE" w:rsidRPr="00FF2C7E">
        <w:rPr>
          <w:b w:val="0"/>
          <w:bCs w:val="0"/>
          <w:sz w:val="24"/>
          <w:szCs w:val="24"/>
        </w:rPr>
        <w:t xml:space="preserve">przez Wykonawcę </w:t>
      </w:r>
      <w:r w:rsidR="00E955BE">
        <w:rPr>
          <w:b w:val="0"/>
          <w:bCs w:val="0"/>
          <w:sz w:val="24"/>
          <w:szCs w:val="24"/>
        </w:rPr>
        <w:t xml:space="preserve">w Formularzu ofertowym </w:t>
      </w:r>
      <w:r w:rsidRPr="00FF2C7E">
        <w:rPr>
          <w:b w:val="0"/>
          <w:bCs w:val="0"/>
          <w:sz w:val="24"/>
          <w:szCs w:val="24"/>
        </w:rPr>
        <w:t>części zamówienia, których wykonanie zamierza powierzyć podwykonawcom i podania przez Wykonawcę firm (nazw) podwykonawców (o ile są już znane).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Powierzenie wykonania części zamówienia podwykonawcom nie zwalnia wykonawcy z odpowiedzialności za należyte wykonanie tego zamówienia. W przypadku braku takiego oświadczenia, Zamawiający uzna, iż Wykonawca będzie realizował zamówienie bez udziału podwykonawcy.</w:t>
      </w:r>
    </w:p>
    <w:p w:rsidR="00EE0665" w:rsidRPr="00FF2C7E" w:rsidRDefault="00EE0665" w:rsidP="00EE0665">
      <w:pPr>
        <w:pStyle w:val="Nagwek1"/>
        <w:ind w:left="1276" w:hanging="709"/>
        <w:jc w:val="both"/>
        <w:rPr>
          <w:b w:val="0"/>
          <w:bCs w:val="0"/>
          <w:sz w:val="24"/>
          <w:szCs w:val="24"/>
        </w:rPr>
      </w:pPr>
    </w:p>
    <w:p w:rsidR="00EE0665" w:rsidRPr="00FF2C7E" w:rsidRDefault="00EE0665" w:rsidP="00B37A54">
      <w:pPr>
        <w:pStyle w:val="Nagwek1"/>
        <w:ind w:left="709" w:right="499"/>
        <w:jc w:val="both"/>
        <w:rPr>
          <w:b w:val="0"/>
          <w:bCs w:val="0"/>
          <w:sz w:val="24"/>
          <w:szCs w:val="24"/>
        </w:rPr>
      </w:pPr>
      <w:r w:rsidRPr="00FF2C7E">
        <w:rPr>
          <w:b w:val="0"/>
          <w:bCs w:val="0"/>
          <w:sz w:val="24"/>
          <w:szCs w:val="24"/>
        </w:rPr>
        <w:lastRenderedPageBreak/>
        <w:t>Umowy o podwykonawstwo muszą zawierać terminy płatności nie dłuższe niż przewidziane w umowie zawartej przez Zamawiającego z Wykonawcą, ponadto muszą spełniać wymagania określone w niniejszej specyfikacji wraz z załącznikami.</w:t>
      </w:r>
    </w:p>
    <w:p w:rsidR="00EE0665" w:rsidRPr="00FF2C7E" w:rsidRDefault="00EE0665" w:rsidP="0064096D">
      <w:pPr>
        <w:pStyle w:val="Nagwek1"/>
        <w:ind w:left="1276" w:right="499" w:hanging="709"/>
        <w:jc w:val="both"/>
        <w:rPr>
          <w:b w:val="0"/>
          <w:bCs w:val="0"/>
          <w:sz w:val="24"/>
          <w:szCs w:val="24"/>
        </w:rPr>
      </w:pPr>
    </w:p>
    <w:p w:rsidR="00B60FFF" w:rsidRPr="00FF2C7E" w:rsidRDefault="00EE0665" w:rsidP="00B37A54">
      <w:pPr>
        <w:pStyle w:val="Nagwek1"/>
        <w:ind w:left="709" w:right="499"/>
        <w:jc w:val="both"/>
        <w:rPr>
          <w:b w:val="0"/>
          <w:bCs w:val="0"/>
          <w:sz w:val="24"/>
          <w:szCs w:val="24"/>
        </w:rPr>
      </w:pPr>
      <w:r w:rsidRPr="00FF2C7E">
        <w:rPr>
          <w:b w:val="0"/>
          <w:bCs w:val="0"/>
          <w:sz w:val="24"/>
          <w:szCs w:val="24"/>
        </w:rPr>
        <w:t>Wykonawca podzlecający określony zakres prac zobowiązany jest przedłożyć Zamawiającemu poświadczone kopie umów o podwykonawstwo w terminie 7 dni od dnia ich zawarcia. Poświadczoną kopię umowy może również złożyć Podwykonawca. Zamawiający w terminie 7 dni od otrzymania takiej umowy może wezwać wykonawcę (w uzasadnionych przypadkach) do zmiany umowy.</w:t>
      </w:r>
    </w:p>
    <w:p w:rsidR="00EE0665" w:rsidRPr="00FF2C7E" w:rsidRDefault="00EE0665" w:rsidP="00EE0665">
      <w:pPr>
        <w:pStyle w:val="Nagwek1"/>
        <w:jc w:val="both"/>
        <w:rPr>
          <w:sz w:val="24"/>
          <w:szCs w:val="24"/>
        </w:rPr>
      </w:pPr>
    </w:p>
    <w:p w:rsidR="00A7398E" w:rsidRDefault="00B60FFF" w:rsidP="00B37A54">
      <w:pPr>
        <w:pStyle w:val="Tekstpodstawowy"/>
        <w:numPr>
          <w:ilvl w:val="1"/>
          <w:numId w:val="4"/>
        </w:numPr>
        <w:spacing w:before="4"/>
        <w:ind w:left="709"/>
        <w:rPr>
          <w:bCs/>
          <w:sz w:val="24"/>
          <w:szCs w:val="24"/>
        </w:rPr>
      </w:pPr>
      <w:r w:rsidRPr="00FF2C7E">
        <w:rPr>
          <w:b/>
          <w:sz w:val="24"/>
          <w:szCs w:val="24"/>
        </w:rPr>
        <w:t>Gł</w:t>
      </w:r>
      <w:r w:rsidR="00E465D7" w:rsidRPr="00FF2C7E">
        <w:rPr>
          <w:b/>
          <w:sz w:val="24"/>
          <w:szCs w:val="24"/>
        </w:rPr>
        <w:t>ó</w:t>
      </w:r>
      <w:r w:rsidRPr="00FF2C7E">
        <w:rPr>
          <w:b/>
          <w:sz w:val="24"/>
          <w:szCs w:val="24"/>
        </w:rPr>
        <w:t>wny kod CPV</w:t>
      </w:r>
      <w:r w:rsidR="00E465D7" w:rsidRPr="00FF2C7E">
        <w:rPr>
          <w:bCs/>
          <w:sz w:val="24"/>
          <w:szCs w:val="24"/>
        </w:rPr>
        <w:t xml:space="preserve">: </w:t>
      </w:r>
    </w:p>
    <w:p w:rsidR="00EE0665" w:rsidRPr="00FF2C7E" w:rsidRDefault="00B60FFF" w:rsidP="00B37A54">
      <w:pPr>
        <w:pStyle w:val="Tekstpodstawowy"/>
        <w:spacing w:before="4"/>
        <w:ind w:left="709" w:right="358"/>
        <w:rPr>
          <w:bCs/>
          <w:sz w:val="24"/>
          <w:szCs w:val="24"/>
        </w:rPr>
      </w:pPr>
      <w:r w:rsidRPr="00FF2C7E">
        <w:rPr>
          <w:bCs/>
          <w:sz w:val="24"/>
          <w:szCs w:val="24"/>
        </w:rPr>
        <w:t>45</w:t>
      </w:r>
      <w:r w:rsidR="004D7C90">
        <w:rPr>
          <w:bCs/>
          <w:sz w:val="24"/>
          <w:szCs w:val="24"/>
        </w:rPr>
        <w:t>.</w:t>
      </w:r>
      <w:r w:rsidRPr="00FF2C7E">
        <w:rPr>
          <w:bCs/>
          <w:sz w:val="24"/>
          <w:szCs w:val="24"/>
        </w:rPr>
        <w:t>23</w:t>
      </w:r>
      <w:r w:rsidR="004D7C90">
        <w:rPr>
          <w:bCs/>
          <w:sz w:val="24"/>
          <w:szCs w:val="24"/>
        </w:rPr>
        <w:t>.</w:t>
      </w:r>
      <w:r w:rsidRPr="00FF2C7E">
        <w:rPr>
          <w:bCs/>
          <w:sz w:val="24"/>
          <w:szCs w:val="24"/>
        </w:rPr>
        <w:t>21</w:t>
      </w:r>
      <w:r w:rsidR="004D7C90">
        <w:rPr>
          <w:bCs/>
          <w:sz w:val="24"/>
          <w:szCs w:val="24"/>
        </w:rPr>
        <w:t>.</w:t>
      </w:r>
      <w:r w:rsidRPr="00FF2C7E">
        <w:rPr>
          <w:bCs/>
          <w:sz w:val="24"/>
          <w:szCs w:val="24"/>
        </w:rPr>
        <w:t>50-8: Roboty w zakresie rurociągów</w:t>
      </w:r>
    </w:p>
    <w:p w:rsidR="00A7398E" w:rsidRDefault="00E465D7" w:rsidP="00B37A54">
      <w:pPr>
        <w:pStyle w:val="Tekstpodstawowy"/>
        <w:spacing w:before="4"/>
        <w:ind w:left="709" w:right="358"/>
        <w:rPr>
          <w:bCs/>
          <w:sz w:val="24"/>
          <w:szCs w:val="24"/>
        </w:rPr>
      </w:pPr>
      <w:r w:rsidRPr="00FF2C7E">
        <w:rPr>
          <w:bCs/>
          <w:sz w:val="24"/>
          <w:szCs w:val="24"/>
        </w:rPr>
        <w:t>Pozostałe k</w:t>
      </w:r>
      <w:r w:rsidR="00B60FFF" w:rsidRPr="00FF2C7E">
        <w:rPr>
          <w:bCs/>
          <w:sz w:val="24"/>
          <w:szCs w:val="24"/>
        </w:rPr>
        <w:t>od</w:t>
      </w:r>
      <w:r w:rsidRPr="00FF2C7E">
        <w:rPr>
          <w:bCs/>
          <w:sz w:val="24"/>
          <w:szCs w:val="24"/>
        </w:rPr>
        <w:t>y</w:t>
      </w:r>
      <w:r w:rsidR="00B60FFF" w:rsidRPr="00FF2C7E">
        <w:rPr>
          <w:bCs/>
          <w:sz w:val="24"/>
          <w:szCs w:val="24"/>
        </w:rPr>
        <w:t xml:space="preserve"> CPV</w:t>
      </w:r>
      <w:r w:rsidRPr="00FF2C7E">
        <w:rPr>
          <w:bCs/>
          <w:sz w:val="24"/>
          <w:szCs w:val="24"/>
        </w:rPr>
        <w:t>:</w:t>
      </w:r>
    </w:p>
    <w:p w:rsidR="00B60FFF" w:rsidRPr="00FF2C7E" w:rsidRDefault="00B60FFF" w:rsidP="00B37A54">
      <w:pPr>
        <w:pStyle w:val="Tekstpodstawowy"/>
        <w:spacing w:before="4"/>
        <w:ind w:left="709" w:right="358"/>
        <w:rPr>
          <w:bCs/>
          <w:sz w:val="24"/>
          <w:szCs w:val="24"/>
        </w:rPr>
      </w:pPr>
      <w:r w:rsidRPr="00FF2C7E">
        <w:rPr>
          <w:bCs/>
          <w:sz w:val="24"/>
          <w:szCs w:val="24"/>
        </w:rPr>
        <w:t>45</w:t>
      </w:r>
      <w:r w:rsidR="004D7C90">
        <w:rPr>
          <w:bCs/>
          <w:sz w:val="24"/>
          <w:szCs w:val="24"/>
        </w:rPr>
        <w:t>.</w:t>
      </w:r>
      <w:r w:rsidRPr="00FF2C7E">
        <w:rPr>
          <w:bCs/>
          <w:sz w:val="24"/>
          <w:szCs w:val="24"/>
        </w:rPr>
        <w:t>23</w:t>
      </w:r>
      <w:r w:rsidR="004D7C90">
        <w:rPr>
          <w:bCs/>
          <w:sz w:val="24"/>
          <w:szCs w:val="24"/>
        </w:rPr>
        <w:t>.</w:t>
      </w:r>
      <w:r w:rsidRPr="00FF2C7E">
        <w:rPr>
          <w:bCs/>
          <w:sz w:val="24"/>
          <w:szCs w:val="24"/>
        </w:rPr>
        <w:t>13</w:t>
      </w:r>
      <w:r w:rsidR="004D7C90">
        <w:rPr>
          <w:bCs/>
          <w:sz w:val="24"/>
          <w:szCs w:val="24"/>
        </w:rPr>
        <w:t>.</w:t>
      </w:r>
      <w:r w:rsidRPr="00FF2C7E">
        <w:rPr>
          <w:bCs/>
          <w:sz w:val="24"/>
          <w:szCs w:val="24"/>
        </w:rPr>
        <w:t xml:space="preserve">00-8: Roboty budowlane w zakresie budowy </w:t>
      </w:r>
      <w:r w:rsidR="00A7398E">
        <w:rPr>
          <w:bCs/>
          <w:sz w:val="24"/>
          <w:szCs w:val="24"/>
        </w:rPr>
        <w:t>w</w:t>
      </w:r>
      <w:r w:rsidRPr="00FF2C7E">
        <w:rPr>
          <w:bCs/>
          <w:sz w:val="24"/>
          <w:szCs w:val="24"/>
        </w:rPr>
        <w:t xml:space="preserve">odociągów i rurociągów do odprowadzania ścieków </w:t>
      </w:r>
    </w:p>
    <w:p w:rsidR="00DA5B11" w:rsidRPr="00FF2C7E" w:rsidRDefault="00B60FFF" w:rsidP="00B37A54">
      <w:pPr>
        <w:pStyle w:val="Tekstpodstawowy"/>
        <w:spacing w:before="4"/>
        <w:ind w:left="709" w:right="358"/>
        <w:rPr>
          <w:bCs/>
          <w:sz w:val="24"/>
          <w:szCs w:val="24"/>
        </w:rPr>
      </w:pPr>
      <w:r w:rsidRPr="00FF2C7E">
        <w:rPr>
          <w:bCs/>
          <w:sz w:val="24"/>
          <w:szCs w:val="24"/>
        </w:rPr>
        <w:t>45.00.00.00-7 – roboty budowlane</w:t>
      </w:r>
      <w:r w:rsidR="00E465D7" w:rsidRPr="00FF2C7E">
        <w:rPr>
          <w:bCs/>
          <w:sz w:val="24"/>
          <w:szCs w:val="24"/>
        </w:rPr>
        <w:t>.</w:t>
      </w:r>
    </w:p>
    <w:p w:rsidR="00E465D7" w:rsidRPr="00FF2C7E" w:rsidRDefault="00E465D7" w:rsidP="0064096D">
      <w:pPr>
        <w:pStyle w:val="Tekstpodstawowy"/>
        <w:spacing w:before="4"/>
        <w:ind w:left="993" w:right="358"/>
        <w:rPr>
          <w:bCs/>
          <w:sz w:val="24"/>
          <w:szCs w:val="24"/>
        </w:rPr>
      </w:pPr>
    </w:p>
    <w:p w:rsidR="00B669D3" w:rsidRDefault="00472FDE" w:rsidP="000E1562">
      <w:pPr>
        <w:pStyle w:val="Nagwek1"/>
        <w:numPr>
          <w:ilvl w:val="0"/>
          <w:numId w:val="4"/>
        </w:numPr>
        <w:tabs>
          <w:tab w:val="left" w:pos="841"/>
        </w:tabs>
        <w:spacing w:before="1" w:line="321" w:lineRule="exact"/>
        <w:ind w:left="567" w:right="571" w:hanging="567"/>
        <w:jc w:val="both"/>
        <w:rPr>
          <w:sz w:val="24"/>
          <w:szCs w:val="24"/>
        </w:rPr>
      </w:pPr>
      <w:bookmarkStart w:id="2" w:name="5._Opis_części_zamówienia:_"/>
      <w:bookmarkStart w:id="3" w:name="8._Termin_wykonania_zamówienia_"/>
      <w:bookmarkEnd w:id="2"/>
      <w:bookmarkEnd w:id="3"/>
      <w:r w:rsidRPr="00FF2C7E">
        <w:rPr>
          <w:sz w:val="24"/>
          <w:szCs w:val="24"/>
        </w:rPr>
        <w:t xml:space="preserve">Termin </w:t>
      </w:r>
      <w:r w:rsidR="00A07D0B" w:rsidRPr="00FF2C7E">
        <w:rPr>
          <w:sz w:val="24"/>
          <w:szCs w:val="24"/>
        </w:rPr>
        <w:t xml:space="preserve">i miejsce </w:t>
      </w:r>
      <w:r w:rsidRPr="00FF2C7E">
        <w:rPr>
          <w:sz w:val="24"/>
          <w:szCs w:val="24"/>
        </w:rPr>
        <w:t>wykonania zamówienia</w:t>
      </w:r>
      <w:r w:rsidR="00E465D7" w:rsidRPr="00FF2C7E">
        <w:rPr>
          <w:sz w:val="24"/>
          <w:szCs w:val="24"/>
        </w:rPr>
        <w:t xml:space="preserve">: </w:t>
      </w:r>
    </w:p>
    <w:p w:rsidR="00B669D3" w:rsidRDefault="00A7398E" w:rsidP="00B669D3">
      <w:pPr>
        <w:pStyle w:val="Nagwek1"/>
        <w:tabs>
          <w:tab w:val="left" w:pos="841"/>
        </w:tabs>
        <w:spacing w:before="1" w:line="321" w:lineRule="exact"/>
        <w:ind w:left="567" w:right="571"/>
        <w:jc w:val="both"/>
        <w:rPr>
          <w:sz w:val="24"/>
          <w:szCs w:val="24"/>
        </w:rPr>
      </w:pPr>
      <w:r w:rsidRPr="00B669D3">
        <w:rPr>
          <w:b w:val="0"/>
          <w:bCs w:val="0"/>
          <w:sz w:val="24"/>
          <w:szCs w:val="24"/>
        </w:rPr>
        <w:t>Z</w:t>
      </w:r>
      <w:r w:rsidR="00E465D7" w:rsidRPr="00B669D3">
        <w:rPr>
          <w:b w:val="0"/>
          <w:bCs w:val="0"/>
          <w:sz w:val="24"/>
          <w:szCs w:val="24"/>
        </w:rPr>
        <w:t xml:space="preserve">amówienie należy wykonać w terminie </w:t>
      </w:r>
      <w:r w:rsidR="00E465D7" w:rsidRPr="00BD5830">
        <w:rPr>
          <w:b w:val="0"/>
          <w:bCs w:val="0"/>
          <w:sz w:val="24"/>
          <w:szCs w:val="24"/>
        </w:rPr>
        <w:t xml:space="preserve">do </w:t>
      </w:r>
      <w:r w:rsidR="00DF2021" w:rsidRPr="00BD5830">
        <w:rPr>
          <w:sz w:val="24"/>
          <w:szCs w:val="24"/>
        </w:rPr>
        <w:t>20</w:t>
      </w:r>
      <w:r w:rsidR="00E465D7" w:rsidRPr="00BD5830">
        <w:rPr>
          <w:sz w:val="24"/>
          <w:szCs w:val="24"/>
        </w:rPr>
        <w:t>.12.2021 r.</w:t>
      </w:r>
      <w:r w:rsidR="00E465D7" w:rsidRPr="00B669D3">
        <w:rPr>
          <w:sz w:val="24"/>
          <w:szCs w:val="24"/>
        </w:rPr>
        <w:t xml:space="preserve"> </w:t>
      </w:r>
    </w:p>
    <w:p w:rsidR="00A07D0B" w:rsidRPr="00FF2C7E" w:rsidRDefault="00A07D0B" w:rsidP="00B669D3">
      <w:pPr>
        <w:pStyle w:val="Nagwek1"/>
        <w:tabs>
          <w:tab w:val="left" w:pos="841"/>
        </w:tabs>
        <w:spacing w:before="1" w:line="321" w:lineRule="exact"/>
        <w:ind w:left="567" w:right="571"/>
        <w:jc w:val="both"/>
        <w:rPr>
          <w:sz w:val="24"/>
          <w:szCs w:val="24"/>
        </w:rPr>
      </w:pPr>
      <w:r w:rsidRPr="00E955BE">
        <w:rPr>
          <w:b w:val="0"/>
          <w:bCs w:val="0"/>
          <w:sz w:val="24"/>
          <w:szCs w:val="24"/>
        </w:rPr>
        <w:t>Lokalizacja:</w:t>
      </w:r>
      <w:r w:rsidR="00BD5830">
        <w:rPr>
          <w:b w:val="0"/>
          <w:bCs w:val="0"/>
          <w:sz w:val="24"/>
          <w:szCs w:val="24"/>
        </w:rPr>
        <w:t xml:space="preserve"> </w:t>
      </w:r>
      <w:r w:rsidRPr="00FF2C7E">
        <w:rPr>
          <w:b w:val="0"/>
          <w:bCs w:val="0"/>
          <w:sz w:val="24"/>
          <w:szCs w:val="24"/>
        </w:rPr>
        <w:t>Dusocin, działka 75/9, obręb 0003 Dusocin, Gmina Dusocin</w:t>
      </w:r>
    </w:p>
    <w:p w:rsidR="00DA5B11" w:rsidRPr="00FF2C7E" w:rsidRDefault="00DA5B11">
      <w:pPr>
        <w:pStyle w:val="Tekstpodstawowy"/>
        <w:spacing w:before="5"/>
        <w:rPr>
          <w:b/>
          <w:sz w:val="24"/>
          <w:szCs w:val="24"/>
        </w:rPr>
      </w:pPr>
    </w:p>
    <w:p w:rsidR="00DA5B11" w:rsidRPr="00FF2C7E" w:rsidRDefault="00472FDE" w:rsidP="000E1562">
      <w:pPr>
        <w:pStyle w:val="Akapitzlist"/>
        <w:numPr>
          <w:ilvl w:val="1"/>
          <w:numId w:val="4"/>
        </w:numPr>
        <w:tabs>
          <w:tab w:val="left" w:pos="949"/>
        </w:tabs>
        <w:spacing w:before="1" w:line="242" w:lineRule="auto"/>
        <w:ind w:right="492" w:firstLine="0"/>
        <w:rPr>
          <w:sz w:val="24"/>
          <w:szCs w:val="24"/>
        </w:rPr>
      </w:pPr>
      <w:r w:rsidRPr="00FF2C7E">
        <w:rPr>
          <w:sz w:val="24"/>
          <w:szCs w:val="24"/>
        </w:rPr>
        <w:t>Zamawiający w szczególnych przypadkach zastrzega możliwość wydłużenia terminu wykonania zamówienia; w</w:t>
      </w:r>
      <w:r w:rsidR="00BD5830">
        <w:rPr>
          <w:sz w:val="24"/>
          <w:szCs w:val="24"/>
        </w:rPr>
        <w:t xml:space="preserve"> </w:t>
      </w:r>
      <w:r w:rsidRPr="00FF2C7E">
        <w:rPr>
          <w:sz w:val="24"/>
          <w:szCs w:val="24"/>
        </w:rPr>
        <w:t>szczególności:</w:t>
      </w:r>
    </w:p>
    <w:p w:rsidR="00DA5B11" w:rsidRPr="00FF2C7E" w:rsidRDefault="00DA5B11">
      <w:pPr>
        <w:pStyle w:val="Tekstpodstawowy"/>
        <w:ind w:left="646"/>
        <w:rPr>
          <w:sz w:val="24"/>
          <w:szCs w:val="24"/>
        </w:rPr>
      </w:pPr>
    </w:p>
    <w:p w:rsidR="00DA5B11" w:rsidRPr="00FF2C7E" w:rsidRDefault="00472FDE" w:rsidP="000E1562">
      <w:pPr>
        <w:pStyle w:val="Akapitzlist"/>
        <w:numPr>
          <w:ilvl w:val="0"/>
          <w:numId w:val="2"/>
        </w:numPr>
        <w:tabs>
          <w:tab w:val="left" w:pos="959"/>
        </w:tabs>
        <w:spacing w:before="121"/>
        <w:ind w:left="1134" w:hanging="283"/>
        <w:rPr>
          <w:sz w:val="24"/>
          <w:szCs w:val="24"/>
        </w:rPr>
      </w:pPr>
      <w:r w:rsidRPr="00FF2C7E">
        <w:rPr>
          <w:sz w:val="24"/>
          <w:szCs w:val="24"/>
        </w:rPr>
        <w:t xml:space="preserve">gdy wystąpią niekorzystne </w:t>
      </w:r>
      <w:r w:rsidRPr="00FF2C7E">
        <w:rPr>
          <w:b/>
          <w:sz w:val="24"/>
          <w:szCs w:val="24"/>
        </w:rPr>
        <w:t xml:space="preserve">warunki atmosferyczne </w:t>
      </w:r>
      <w:r w:rsidRPr="00FF2C7E">
        <w:rPr>
          <w:sz w:val="24"/>
          <w:szCs w:val="24"/>
        </w:rPr>
        <w:t>uniemożliwiające prawidłowe wykonanie robót (potwierdzonych przez  inspektora  nadzoru  wpisem do Dziennika</w:t>
      </w:r>
      <w:r w:rsidR="00DF2021">
        <w:rPr>
          <w:sz w:val="24"/>
          <w:szCs w:val="24"/>
        </w:rPr>
        <w:t xml:space="preserve"> </w:t>
      </w:r>
      <w:r w:rsidRPr="00FF2C7E">
        <w:rPr>
          <w:sz w:val="24"/>
          <w:szCs w:val="24"/>
        </w:rPr>
        <w:t>Budowy),</w:t>
      </w:r>
    </w:p>
    <w:p w:rsidR="00DA5B11" w:rsidRPr="00FF2C7E" w:rsidRDefault="00472FDE" w:rsidP="000E1562">
      <w:pPr>
        <w:pStyle w:val="Akapitzlist"/>
        <w:numPr>
          <w:ilvl w:val="0"/>
          <w:numId w:val="2"/>
        </w:numPr>
        <w:tabs>
          <w:tab w:val="left" w:pos="877"/>
        </w:tabs>
        <w:ind w:left="1134" w:right="489" w:hanging="283"/>
        <w:rPr>
          <w:sz w:val="24"/>
          <w:szCs w:val="24"/>
        </w:rPr>
      </w:pPr>
      <w:r w:rsidRPr="00FF2C7E">
        <w:rPr>
          <w:sz w:val="24"/>
          <w:szCs w:val="24"/>
        </w:rPr>
        <w:t xml:space="preserve">gdy wystąpi konieczność wykonania </w:t>
      </w:r>
      <w:r w:rsidRPr="00FF2C7E">
        <w:rPr>
          <w:b/>
          <w:sz w:val="24"/>
          <w:szCs w:val="24"/>
        </w:rPr>
        <w:t xml:space="preserve">robót zamiennych </w:t>
      </w:r>
      <w:r w:rsidRPr="00FF2C7E">
        <w:rPr>
          <w:sz w:val="24"/>
          <w:szCs w:val="24"/>
        </w:rPr>
        <w:t>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00DF2021">
        <w:rPr>
          <w:sz w:val="24"/>
          <w:szCs w:val="24"/>
        </w:rPr>
        <w:t xml:space="preserve"> </w:t>
      </w:r>
      <w:r w:rsidRPr="00FF2C7E">
        <w:rPr>
          <w:sz w:val="24"/>
          <w:szCs w:val="24"/>
        </w:rPr>
        <w:t>kolizji,</w:t>
      </w:r>
    </w:p>
    <w:p w:rsidR="00DA5B11" w:rsidRPr="00FF2C7E" w:rsidRDefault="00472FDE" w:rsidP="000E1562">
      <w:pPr>
        <w:pStyle w:val="Akapitzlist"/>
        <w:numPr>
          <w:ilvl w:val="0"/>
          <w:numId w:val="2"/>
        </w:numPr>
        <w:tabs>
          <w:tab w:val="left" w:pos="817"/>
        </w:tabs>
        <w:ind w:left="1134" w:right="489" w:hanging="283"/>
        <w:rPr>
          <w:sz w:val="24"/>
          <w:szCs w:val="24"/>
        </w:rPr>
      </w:pPr>
      <w:r w:rsidRPr="00FF2C7E">
        <w:rPr>
          <w:sz w:val="24"/>
          <w:szCs w:val="24"/>
        </w:rPr>
        <w:t xml:space="preserve">wystąpią opóźnienia w dokonaniu określonych czynności lub ich zaniechanie przez właściwe </w:t>
      </w:r>
      <w:r w:rsidRPr="00FF2C7E">
        <w:rPr>
          <w:b/>
          <w:sz w:val="24"/>
          <w:szCs w:val="24"/>
        </w:rPr>
        <w:t>organy administracji państwowej</w:t>
      </w:r>
      <w:r w:rsidRPr="00FF2C7E">
        <w:rPr>
          <w:sz w:val="24"/>
          <w:szCs w:val="24"/>
        </w:rPr>
        <w:t>, które nie są następstwem okoliczności, za które wykonawca ponosi</w:t>
      </w:r>
      <w:r w:rsidR="00DF2021">
        <w:rPr>
          <w:sz w:val="24"/>
          <w:szCs w:val="24"/>
        </w:rPr>
        <w:t xml:space="preserve"> </w:t>
      </w:r>
      <w:r w:rsidRPr="00FF2C7E">
        <w:rPr>
          <w:sz w:val="24"/>
          <w:szCs w:val="24"/>
        </w:rPr>
        <w:t>odpowiedzialność,</w:t>
      </w:r>
    </w:p>
    <w:p w:rsidR="00DA5B11" w:rsidRPr="00FF2C7E" w:rsidRDefault="00472FDE" w:rsidP="000E1562">
      <w:pPr>
        <w:pStyle w:val="Akapitzlist"/>
        <w:numPr>
          <w:ilvl w:val="0"/>
          <w:numId w:val="2"/>
        </w:numPr>
        <w:tabs>
          <w:tab w:val="left" w:pos="822"/>
        </w:tabs>
        <w:ind w:left="1134" w:hanging="283"/>
        <w:rPr>
          <w:sz w:val="24"/>
          <w:szCs w:val="24"/>
        </w:rPr>
      </w:pPr>
      <w:r w:rsidRPr="00FF2C7E">
        <w:rPr>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Pr="00FF2C7E">
        <w:rPr>
          <w:b/>
          <w:sz w:val="24"/>
          <w:szCs w:val="24"/>
        </w:rPr>
        <w:t xml:space="preserve">wykonawca </w:t>
      </w:r>
      <w:r w:rsidRPr="00FF2C7E">
        <w:rPr>
          <w:sz w:val="24"/>
          <w:szCs w:val="24"/>
        </w:rPr>
        <w:t>ponosi</w:t>
      </w:r>
      <w:r w:rsidR="00DF2021">
        <w:rPr>
          <w:sz w:val="24"/>
          <w:szCs w:val="24"/>
        </w:rPr>
        <w:t xml:space="preserve"> </w:t>
      </w:r>
      <w:r w:rsidRPr="00FF2C7E">
        <w:rPr>
          <w:sz w:val="24"/>
          <w:szCs w:val="24"/>
        </w:rPr>
        <w:t>odpowiedzialność,</w:t>
      </w:r>
    </w:p>
    <w:p w:rsidR="00DA5B11" w:rsidRPr="00FF2C7E" w:rsidRDefault="00472FDE" w:rsidP="000E1562">
      <w:pPr>
        <w:pStyle w:val="Akapitzlist"/>
        <w:numPr>
          <w:ilvl w:val="0"/>
          <w:numId w:val="2"/>
        </w:numPr>
        <w:tabs>
          <w:tab w:val="left" w:pos="956"/>
        </w:tabs>
        <w:ind w:left="1134" w:hanging="283"/>
        <w:rPr>
          <w:sz w:val="24"/>
          <w:szCs w:val="24"/>
        </w:rPr>
      </w:pPr>
      <w:r w:rsidRPr="00FF2C7E">
        <w:rPr>
          <w:sz w:val="24"/>
          <w:szCs w:val="24"/>
        </w:rPr>
        <w:t xml:space="preserve">jeżeli wystąpi brak możliwości wykonywania </w:t>
      </w:r>
      <w:r w:rsidRPr="00FF2C7E">
        <w:rPr>
          <w:b/>
          <w:sz w:val="24"/>
          <w:szCs w:val="24"/>
        </w:rPr>
        <w:t xml:space="preserve">robót </w:t>
      </w:r>
      <w:r w:rsidRPr="00FF2C7E">
        <w:rPr>
          <w:sz w:val="24"/>
          <w:szCs w:val="24"/>
        </w:rPr>
        <w:t>z powodu nie dopuszczania do ich wykonywania przez uprawniony organ lub nakazania ich wstrzymaniaprzezuprawnionyorgan,zprzyczynniezależnychodwykonawcy,</w:t>
      </w:r>
    </w:p>
    <w:p w:rsidR="00DA5B11" w:rsidRPr="00FF2C7E" w:rsidRDefault="00472FDE" w:rsidP="000E1562">
      <w:pPr>
        <w:pStyle w:val="Akapitzlist"/>
        <w:numPr>
          <w:ilvl w:val="0"/>
          <w:numId w:val="2"/>
        </w:numPr>
        <w:tabs>
          <w:tab w:val="left" w:pos="827"/>
        </w:tabs>
        <w:ind w:left="1134" w:right="489" w:hanging="283"/>
        <w:rPr>
          <w:sz w:val="24"/>
          <w:szCs w:val="24"/>
        </w:rPr>
      </w:pPr>
      <w:r w:rsidRPr="00FF2C7E">
        <w:rPr>
          <w:sz w:val="24"/>
          <w:szCs w:val="24"/>
        </w:rPr>
        <w:t xml:space="preserve">wystąpienia </w:t>
      </w:r>
      <w:r w:rsidRPr="00FF2C7E">
        <w:rPr>
          <w:b/>
          <w:sz w:val="24"/>
          <w:szCs w:val="24"/>
        </w:rPr>
        <w:t xml:space="preserve">siły wyższej </w:t>
      </w:r>
      <w:r w:rsidRPr="00FF2C7E">
        <w:rPr>
          <w:sz w:val="24"/>
          <w:szCs w:val="24"/>
        </w:rPr>
        <w:t>uniemożliwiającej wykonanie przedmiotu umowy zgodnie z jej</w:t>
      </w:r>
      <w:r w:rsidR="00DF2021">
        <w:rPr>
          <w:sz w:val="24"/>
          <w:szCs w:val="24"/>
        </w:rPr>
        <w:t xml:space="preserve"> </w:t>
      </w:r>
      <w:r w:rsidRPr="00FF2C7E">
        <w:rPr>
          <w:sz w:val="24"/>
          <w:szCs w:val="24"/>
        </w:rPr>
        <w:t>postanowieniami.</w:t>
      </w:r>
    </w:p>
    <w:p w:rsidR="00DA5B11" w:rsidRPr="00FF2C7E" w:rsidRDefault="00472FDE" w:rsidP="000E1562">
      <w:pPr>
        <w:pStyle w:val="Akapitzlist"/>
        <w:numPr>
          <w:ilvl w:val="0"/>
          <w:numId w:val="2"/>
        </w:numPr>
        <w:tabs>
          <w:tab w:val="left" w:pos="805"/>
        </w:tabs>
        <w:spacing w:line="321" w:lineRule="exact"/>
        <w:ind w:left="1134" w:right="0" w:hanging="283"/>
        <w:rPr>
          <w:sz w:val="24"/>
          <w:szCs w:val="24"/>
        </w:rPr>
      </w:pPr>
      <w:r w:rsidRPr="00FF2C7E">
        <w:rPr>
          <w:sz w:val="24"/>
          <w:szCs w:val="24"/>
        </w:rPr>
        <w:t>przerw w dostawach energii i wody trwających dłużej niż dwa</w:t>
      </w:r>
      <w:r w:rsidR="00DF2021">
        <w:rPr>
          <w:sz w:val="24"/>
          <w:szCs w:val="24"/>
        </w:rPr>
        <w:t xml:space="preserve"> </w:t>
      </w:r>
      <w:r w:rsidRPr="00FF2C7E">
        <w:rPr>
          <w:sz w:val="24"/>
          <w:szCs w:val="24"/>
        </w:rPr>
        <w:t>dni,</w:t>
      </w:r>
    </w:p>
    <w:p w:rsidR="00DA5B11" w:rsidRPr="00FF2C7E" w:rsidRDefault="00472FDE" w:rsidP="000E1562">
      <w:pPr>
        <w:pStyle w:val="Akapitzlist"/>
        <w:numPr>
          <w:ilvl w:val="0"/>
          <w:numId w:val="2"/>
        </w:numPr>
        <w:tabs>
          <w:tab w:val="left" w:pos="1038"/>
        </w:tabs>
        <w:ind w:left="1134" w:right="489" w:hanging="283"/>
        <w:rPr>
          <w:sz w:val="24"/>
          <w:szCs w:val="24"/>
        </w:rPr>
      </w:pPr>
      <w:r w:rsidRPr="00FF2C7E">
        <w:rPr>
          <w:sz w:val="24"/>
          <w:szCs w:val="24"/>
        </w:rPr>
        <w:t>odkrycia w gruncie podczas prac archeologicznych przedmiotów niemożliwych do zidentyfikowania przed przystąpieniem do robót budowlanych takich jak m.in. głazy narzutowe, niewybuchy, szkielety, przedmioty wymagające ochrony konserwatora</w:t>
      </w:r>
      <w:r w:rsidR="00DF2021">
        <w:rPr>
          <w:sz w:val="24"/>
          <w:szCs w:val="24"/>
        </w:rPr>
        <w:t xml:space="preserve"> </w:t>
      </w:r>
      <w:r w:rsidRPr="00FF2C7E">
        <w:rPr>
          <w:sz w:val="24"/>
          <w:szCs w:val="24"/>
        </w:rPr>
        <w:t>zabytków.</w:t>
      </w:r>
    </w:p>
    <w:p w:rsidR="00DA5B11" w:rsidRDefault="00DA5B11" w:rsidP="00E465D7">
      <w:pPr>
        <w:pStyle w:val="Tekstpodstawowy"/>
        <w:spacing w:before="4"/>
        <w:ind w:left="1134" w:hanging="283"/>
        <w:rPr>
          <w:sz w:val="24"/>
          <w:szCs w:val="24"/>
        </w:rPr>
      </w:pPr>
    </w:p>
    <w:p w:rsidR="00DF2021" w:rsidRPr="00FF2C7E" w:rsidRDefault="00DF2021" w:rsidP="00E465D7">
      <w:pPr>
        <w:pStyle w:val="Tekstpodstawowy"/>
        <w:spacing w:before="4"/>
        <w:ind w:left="1134" w:hanging="283"/>
        <w:rPr>
          <w:sz w:val="24"/>
          <w:szCs w:val="24"/>
        </w:rPr>
      </w:pPr>
    </w:p>
    <w:p w:rsidR="00A73F49" w:rsidRPr="00FF2C7E" w:rsidRDefault="003E59E2" w:rsidP="00A7398E">
      <w:pPr>
        <w:pStyle w:val="Nagwek1"/>
        <w:spacing w:line="319" w:lineRule="exact"/>
        <w:ind w:left="567" w:hanging="567"/>
        <w:jc w:val="both"/>
        <w:rPr>
          <w:sz w:val="24"/>
          <w:szCs w:val="24"/>
        </w:rPr>
      </w:pPr>
      <w:r w:rsidRPr="00FF2C7E">
        <w:rPr>
          <w:sz w:val="24"/>
          <w:szCs w:val="24"/>
        </w:rPr>
        <w:t>5</w:t>
      </w:r>
      <w:r w:rsidR="00472FDE" w:rsidRPr="00FF2C7E">
        <w:rPr>
          <w:sz w:val="24"/>
          <w:szCs w:val="24"/>
        </w:rPr>
        <w:t>.</w:t>
      </w:r>
      <w:r w:rsidR="00A73F49" w:rsidRPr="00FF2C7E">
        <w:rPr>
          <w:sz w:val="24"/>
          <w:szCs w:val="24"/>
        </w:rPr>
        <w:t>Warunki udziału w post</w:t>
      </w:r>
      <w:r w:rsidR="00B669D3">
        <w:rPr>
          <w:sz w:val="24"/>
          <w:szCs w:val="24"/>
        </w:rPr>
        <w:t>ę</w:t>
      </w:r>
      <w:r w:rsidR="00A73F49" w:rsidRPr="00FF2C7E">
        <w:rPr>
          <w:sz w:val="24"/>
          <w:szCs w:val="24"/>
        </w:rPr>
        <w:t>powaniu</w:t>
      </w:r>
      <w:r w:rsidR="00472FDE" w:rsidRPr="00FF2C7E">
        <w:rPr>
          <w:sz w:val="24"/>
          <w:szCs w:val="24"/>
        </w:rPr>
        <w:t>:</w:t>
      </w:r>
    </w:p>
    <w:p w:rsidR="00B31BF6" w:rsidRPr="00FF2C7E" w:rsidRDefault="00FF5669" w:rsidP="00B37A54">
      <w:pPr>
        <w:pStyle w:val="Nagwek1"/>
        <w:spacing w:line="319" w:lineRule="exact"/>
        <w:ind w:left="426" w:right="429"/>
        <w:jc w:val="both"/>
        <w:rPr>
          <w:b w:val="0"/>
          <w:bCs w:val="0"/>
          <w:sz w:val="24"/>
          <w:szCs w:val="24"/>
        </w:rPr>
      </w:pPr>
      <w:r w:rsidRPr="00FF2C7E">
        <w:rPr>
          <w:b w:val="0"/>
          <w:bCs w:val="0"/>
          <w:sz w:val="24"/>
          <w:szCs w:val="24"/>
        </w:rPr>
        <w:t xml:space="preserve">O </w:t>
      </w:r>
      <w:r w:rsidR="00A73F49" w:rsidRPr="00FF2C7E">
        <w:rPr>
          <w:b w:val="0"/>
          <w:bCs w:val="0"/>
          <w:sz w:val="24"/>
          <w:szCs w:val="24"/>
        </w:rPr>
        <w:t>udzielenie zamówienia mogą ubiegać się wykonawcy, którzy spełniają określone przez Zamawiającego warunki</w:t>
      </w:r>
      <w:r w:rsidR="00B31BF6" w:rsidRPr="00FF2C7E">
        <w:rPr>
          <w:b w:val="0"/>
          <w:bCs w:val="0"/>
          <w:sz w:val="24"/>
          <w:szCs w:val="24"/>
        </w:rPr>
        <w:t>.</w:t>
      </w:r>
    </w:p>
    <w:p w:rsidR="00B31BF6" w:rsidRPr="00FF2C7E" w:rsidRDefault="00B31BF6" w:rsidP="003E59E2">
      <w:pPr>
        <w:pStyle w:val="Nagwek1"/>
        <w:spacing w:line="319" w:lineRule="exact"/>
        <w:jc w:val="both"/>
        <w:rPr>
          <w:b w:val="0"/>
          <w:bCs w:val="0"/>
          <w:sz w:val="24"/>
          <w:szCs w:val="24"/>
        </w:rPr>
      </w:pPr>
    </w:p>
    <w:p w:rsidR="001F1816" w:rsidRDefault="00B31BF6" w:rsidP="00B31BF6">
      <w:pPr>
        <w:pStyle w:val="Nagwek1"/>
        <w:spacing w:line="319" w:lineRule="exact"/>
        <w:ind w:left="993" w:hanging="567"/>
        <w:jc w:val="both"/>
        <w:rPr>
          <w:b w:val="0"/>
          <w:bCs w:val="0"/>
          <w:sz w:val="24"/>
          <w:szCs w:val="24"/>
        </w:rPr>
      </w:pPr>
      <w:r w:rsidRPr="00FF2C7E">
        <w:rPr>
          <w:b w:val="0"/>
          <w:bCs w:val="0"/>
          <w:sz w:val="24"/>
          <w:szCs w:val="24"/>
        </w:rPr>
        <w:t xml:space="preserve">5.1 </w:t>
      </w:r>
      <w:r w:rsidR="00A73F49" w:rsidRPr="00FF2C7E">
        <w:rPr>
          <w:b w:val="0"/>
          <w:bCs w:val="0"/>
          <w:sz w:val="24"/>
          <w:szCs w:val="24"/>
        </w:rPr>
        <w:t xml:space="preserve">Wykonawca spełni </w:t>
      </w:r>
      <w:r w:rsidRPr="00FF2C7E">
        <w:rPr>
          <w:b w:val="0"/>
          <w:bCs w:val="0"/>
          <w:sz w:val="24"/>
          <w:szCs w:val="24"/>
        </w:rPr>
        <w:t xml:space="preserve">w zakresie zdolności technicznej i zawodowej </w:t>
      </w:r>
      <w:r w:rsidR="00A73F49" w:rsidRPr="00FF2C7E">
        <w:rPr>
          <w:b w:val="0"/>
          <w:bCs w:val="0"/>
          <w:sz w:val="24"/>
          <w:szCs w:val="24"/>
        </w:rPr>
        <w:t>warunek jeżeli wykaże, że</w:t>
      </w:r>
      <w:r w:rsidR="001F1816" w:rsidRPr="00FF2C7E">
        <w:rPr>
          <w:b w:val="0"/>
          <w:bCs w:val="0"/>
          <w:sz w:val="24"/>
          <w:szCs w:val="24"/>
        </w:rPr>
        <w:t>:</w:t>
      </w:r>
    </w:p>
    <w:p w:rsidR="00B37A54" w:rsidRPr="00FF2C7E" w:rsidRDefault="00B37A54" w:rsidP="00B31BF6">
      <w:pPr>
        <w:pStyle w:val="Nagwek1"/>
        <w:spacing w:line="319" w:lineRule="exact"/>
        <w:ind w:left="993" w:hanging="567"/>
        <w:jc w:val="both"/>
        <w:rPr>
          <w:b w:val="0"/>
          <w:bCs w:val="0"/>
          <w:sz w:val="24"/>
          <w:szCs w:val="24"/>
        </w:rPr>
      </w:pPr>
    </w:p>
    <w:p w:rsidR="003E59E2" w:rsidRPr="00FF2C7E" w:rsidRDefault="001F1816" w:rsidP="00B37A54">
      <w:pPr>
        <w:pStyle w:val="Nagwek1"/>
        <w:spacing w:line="319" w:lineRule="exact"/>
        <w:ind w:left="993" w:right="571" w:hanging="567"/>
        <w:jc w:val="both"/>
        <w:rPr>
          <w:sz w:val="24"/>
          <w:szCs w:val="24"/>
        </w:rPr>
      </w:pPr>
      <w:r w:rsidRPr="00FF2C7E">
        <w:rPr>
          <w:b w:val="0"/>
          <w:bCs w:val="0"/>
          <w:sz w:val="24"/>
          <w:szCs w:val="24"/>
        </w:rPr>
        <w:t xml:space="preserve">5.1.1 </w:t>
      </w:r>
      <w:r w:rsidR="00A73F49" w:rsidRPr="00FF2C7E">
        <w:rPr>
          <w:b w:val="0"/>
          <w:bCs w:val="0"/>
          <w:sz w:val="24"/>
          <w:szCs w:val="24"/>
        </w:rPr>
        <w:t xml:space="preserve">posiada wiedzę i doświadczenie w zakresie przedmiotu zamówienia, co oznacza, że w okresie ostatnich </w:t>
      </w:r>
      <w:r w:rsidR="00921F3E">
        <w:rPr>
          <w:b w:val="0"/>
          <w:bCs w:val="0"/>
          <w:sz w:val="24"/>
          <w:szCs w:val="24"/>
        </w:rPr>
        <w:t>5</w:t>
      </w:r>
      <w:r w:rsidR="00A73F49" w:rsidRPr="00FF2C7E">
        <w:rPr>
          <w:b w:val="0"/>
          <w:bCs w:val="0"/>
          <w:sz w:val="24"/>
          <w:szCs w:val="24"/>
        </w:rPr>
        <w:t xml:space="preserve"> lat przed upływem terminu składania ofert, a jeżeli okres prowadzenia działalności jest krótszy - w tym okresie </w:t>
      </w:r>
      <w:r w:rsidR="00A73F49" w:rsidRPr="001135BA">
        <w:rPr>
          <w:b w:val="0"/>
          <w:bCs w:val="0"/>
          <w:sz w:val="24"/>
          <w:szCs w:val="24"/>
        </w:rPr>
        <w:t xml:space="preserve">- </w:t>
      </w:r>
      <w:r w:rsidR="00A73F49" w:rsidRPr="001135BA">
        <w:rPr>
          <w:sz w:val="24"/>
          <w:szCs w:val="24"/>
        </w:rPr>
        <w:t xml:space="preserve">wykonał co najmniej </w:t>
      </w:r>
      <w:r w:rsidR="00B37A54" w:rsidRPr="001135BA">
        <w:rPr>
          <w:sz w:val="24"/>
          <w:szCs w:val="24"/>
        </w:rPr>
        <w:t>2</w:t>
      </w:r>
      <w:r w:rsidR="00DF2021">
        <w:rPr>
          <w:sz w:val="24"/>
          <w:szCs w:val="24"/>
        </w:rPr>
        <w:t xml:space="preserve"> </w:t>
      </w:r>
      <w:r w:rsidR="00545898" w:rsidRPr="001135BA">
        <w:rPr>
          <w:sz w:val="24"/>
          <w:szCs w:val="24"/>
        </w:rPr>
        <w:t xml:space="preserve">roboty budowlane </w:t>
      </w:r>
      <w:r w:rsidR="00A73F49" w:rsidRPr="001135BA">
        <w:rPr>
          <w:sz w:val="24"/>
          <w:szCs w:val="24"/>
        </w:rPr>
        <w:t>polegające na wy</w:t>
      </w:r>
      <w:r w:rsidR="00FF5669" w:rsidRPr="001135BA">
        <w:rPr>
          <w:sz w:val="24"/>
          <w:szCs w:val="24"/>
        </w:rPr>
        <w:t>budowaniu</w:t>
      </w:r>
      <w:r w:rsidR="00DF2021">
        <w:rPr>
          <w:sz w:val="24"/>
          <w:szCs w:val="24"/>
        </w:rPr>
        <w:t xml:space="preserve"> </w:t>
      </w:r>
      <w:r w:rsidR="00921F3E" w:rsidRPr="001135BA">
        <w:rPr>
          <w:sz w:val="24"/>
          <w:szCs w:val="24"/>
        </w:rPr>
        <w:t xml:space="preserve">sieci wodociągowej </w:t>
      </w:r>
      <w:r w:rsidR="00545898" w:rsidRPr="001135BA">
        <w:rPr>
          <w:sz w:val="24"/>
          <w:szCs w:val="24"/>
        </w:rPr>
        <w:t xml:space="preserve">o wartości co najmniej </w:t>
      </w:r>
      <w:r w:rsidR="00921F3E" w:rsidRPr="001135BA">
        <w:rPr>
          <w:sz w:val="24"/>
          <w:szCs w:val="24"/>
        </w:rPr>
        <w:t>3</w:t>
      </w:r>
      <w:r w:rsidR="00545898" w:rsidRPr="001135BA">
        <w:rPr>
          <w:sz w:val="24"/>
          <w:szCs w:val="24"/>
        </w:rPr>
        <w:t xml:space="preserve">0.000 zł brutto każda </w:t>
      </w:r>
      <w:r w:rsidR="00FF5669" w:rsidRPr="001135BA">
        <w:rPr>
          <w:sz w:val="24"/>
          <w:szCs w:val="24"/>
        </w:rPr>
        <w:t>(</w:t>
      </w:r>
      <w:r w:rsidR="001135BA">
        <w:rPr>
          <w:sz w:val="24"/>
          <w:szCs w:val="24"/>
        </w:rPr>
        <w:t>dwie</w:t>
      </w:r>
      <w:r w:rsidR="00FF5669" w:rsidRPr="001135BA">
        <w:rPr>
          <w:sz w:val="24"/>
          <w:szCs w:val="24"/>
        </w:rPr>
        <w:t xml:space="preserve"> odrębne inwestycje).</w:t>
      </w:r>
    </w:p>
    <w:p w:rsidR="00B31BF6" w:rsidRPr="00FF2C7E" w:rsidRDefault="00B31BF6" w:rsidP="00B37A54">
      <w:pPr>
        <w:pStyle w:val="Nagwek1"/>
        <w:spacing w:line="319" w:lineRule="exact"/>
        <w:ind w:left="993" w:right="571" w:hanging="567"/>
        <w:jc w:val="both"/>
        <w:rPr>
          <w:b w:val="0"/>
          <w:bCs w:val="0"/>
          <w:sz w:val="24"/>
          <w:szCs w:val="24"/>
        </w:rPr>
      </w:pPr>
    </w:p>
    <w:p w:rsidR="00E43619" w:rsidRPr="00E43619" w:rsidRDefault="00FF5669" w:rsidP="004D4F65">
      <w:pPr>
        <w:pStyle w:val="Nagwek1"/>
        <w:spacing w:line="319" w:lineRule="exact"/>
        <w:ind w:left="993" w:right="571" w:hanging="426"/>
        <w:jc w:val="both"/>
        <w:rPr>
          <w:b w:val="0"/>
          <w:bCs w:val="0"/>
          <w:i/>
          <w:sz w:val="24"/>
          <w:szCs w:val="24"/>
          <w:u w:val="single"/>
        </w:rPr>
      </w:pPr>
      <w:r w:rsidRPr="004D4F65">
        <w:rPr>
          <w:bCs w:val="0"/>
          <w:sz w:val="24"/>
          <w:szCs w:val="24"/>
          <w:u w:val="single"/>
        </w:rPr>
        <w:t xml:space="preserve">Dla potwierdzenia spełnienia tego warunku Wykonawca składa </w:t>
      </w:r>
      <w:r w:rsidR="00BC1400">
        <w:rPr>
          <w:bCs w:val="0"/>
          <w:sz w:val="24"/>
          <w:szCs w:val="24"/>
          <w:u w:val="single"/>
        </w:rPr>
        <w:t>W</w:t>
      </w:r>
      <w:r w:rsidRPr="004D4F65">
        <w:rPr>
          <w:bCs w:val="0"/>
          <w:sz w:val="24"/>
          <w:szCs w:val="24"/>
          <w:u w:val="single"/>
        </w:rPr>
        <w:t xml:space="preserve">ykaz robót budowlanych na </w:t>
      </w:r>
      <w:r w:rsidR="00B37A54" w:rsidRPr="004D4F65">
        <w:rPr>
          <w:color w:val="0070C0"/>
          <w:sz w:val="24"/>
          <w:szCs w:val="24"/>
          <w:u w:val="single"/>
        </w:rPr>
        <w:t>Z</w:t>
      </w:r>
      <w:r w:rsidRPr="004D4F65">
        <w:rPr>
          <w:color w:val="0070C0"/>
          <w:sz w:val="24"/>
          <w:szCs w:val="24"/>
          <w:u w:val="single"/>
        </w:rPr>
        <w:t xml:space="preserve">ałączniku nr </w:t>
      </w:r>
      <w:r w:rsidR="00B37A54" w:rsidRPr="004D4F65">
        <w:rPr>
          <w:color w:val="0070C0"/>
          <w:sz w:val="24"/>
          <w:szCs w:val="24"/>
          <w:u w:val="single"/>
        </w:rPr>
        <w:t>3</w:t>
      </w:r>
      <w:r w:rsidR="00BD5830">
        <w:rPr>
          <w:color w:val="0070C0"/>
          <w:sz w:val="24"/>
          <w:szCs w:val="24"/>
          <w:u w:val="single"/>
        </w:rPr>
        <w:t xml:space="preserve"> </w:t>
      </w:r>
      <w:r w:rsidR="00A73F49" w:rsidRPr="00FF2C7E">
        <w:rPr>
          <w:b w:val="0"/>
          <w:bCs w:val="0"/>
          <w:sz w:val="24"/>
          <w:szCs w:val="24"/>
        </w:rPr>
        <w:t>wykonanych w tym okresie, wraz z podaniem ich rodzaju, daty i miejsca wykonywania oraz</w:t>
      </w:r>
      <w:r w:rsidR="00DF2021">
        <w:rPr>
          <w:b w:val="0"/>
          <w:bCs w:val="0"/>
          <w:sz w:val="24"/>
          <w:szCs w:val="24"/>
        </w:rPr>
        <w:t xml:space="preserve"> </w:t>
      </w:r>
      <w:r w:rsidR="00A73F49" w:rsidRPr="00FF2C7E">
        <w:rPr>
          <w:b w:val="0"/>
          <w:bCs w:val="0"/>
          <w:sz w:val="24"/>
          <w:szCs w:val="24"/>
        </w:rPr>
        <w:t>podmiotów, na rzecz których zostały wykonane</w:t>
      </w:r>
      <w:r w:rsidR="004D4F65">
        <w:rPr>
          <w:b w:val="0"/>
          <w:bCs w:val="0"/>
          <w:sz w:val="24"/>
          <w:szCs w:val="24"/>
        </w:rPr>
        <w:t>, a także</w:t>
      </w:r>
      <w:r w:rsidR="00DF2021">
        <w:rPr>
          <w:b w:val="0"/>
          <w:bCs w:val="0"/>
          <w:sz w:val="24"/>
          <w:szCs w:val="24"/>
        </w:rPr>
        <w:t xml:space="preserve"> </w:t>
      </w:r>
      <w:r w:rsidR="00E43619" w:rsidRPr="004D4F65">
        <w:rPr>
          <w:bCs w:val="0"/>
          <w:sz w:val="24"/>
          <w:szCs w:val="24"/>
          <w:u w:val="single"/>
        </w:rPr>
        <w:t>oświadczenie w treści Formularza ofertowego</w:t>
      </w:r>
      <w:r w:rsidR="00E43619" w:rsidRPr="00E43619">
        <w:rPr>
          <w:b w:val="0"/>
          <w:bCs w:val="0"/>
          <w:sz w:val="24"/>
          <w:szCs w:val="24"/>
          <w:u w:val="single"/>
        </w:rPr>
        <w:t>.</w:t>
      </w:r>
    </w:p>
    <w:p w:rsidR="00E43619" w:rsidRPr="00921F3E" w:rsidRDefault="00E43619" w:rsidP="00B37A54">
      <w:pPr>
        <w:pStyle w:val="Nagwek1"/>
        <w:spacing w:line="319" w:lineRule="exact"/>
        <w:ind w:left="993" w:right="571" w:hanging="426"/>
        <w:jc w:val="both"/>
        <w:rPr>
          <w:strike/>
          <w:sz w:val="24"/>
          <w:szCs w:val="24"/>
        </w:rPr>
      </w:pPr>
    </w:p>
    <w:p w:rsidR="001F1816" w:rsidRPr="00FF2C7E" w:rsidRDefault="001F1816" w:rsidP="00B37A54">
      <w:pPr>
        <w:pStyle w:val="Nagwek1"/>
        <w:spacing w:line="319" w:lineRule="exact"/>
        <w:ind w:left="993" w:right="571" w:hanging="426"/>
        <w:jc w:val="both"/>
        <w:rPr>
          <w:sz w:val="24"/>
          <w:szCs w:val="24"/>
        </w:rPr>
      </w:pPr>
    </w:p>
    <w:p w:rsidR="00993441" w:rsidRPr="00FF2C7E" w:rsidRDefault="001F1816" w:rsidP="00B37A54">
      <w:pPr>
        <w:pStyle w:val="Nagwek1"/>
        <w:spacing w:line="319" w:lineRule="exact"/>
        <w:ind w:left="993" w:right="571" w:hanging="426"/>
        <w:jc w:val="both"/>
        <w:rPr>
          <w:b w:val="0"/>
          <w:bCs w:val="0"/>
          <w:sz w:val="24"/>
          <w:szCs w:val="24"/>
        </w:rPr>
      </w:pPr>
      <w:r w:rsidRPr="00FF2C7E">
        <w:rPr>
          <w:b w:val="0"/>
          <w:bCs w:val="0"/>
          <w:sz w:val="24"/>
          <w:szCs w:val="24"/>
        </w:rPr>
        <w:t xml:space="preserve">5.1.2 będzie dysponował w trakcie realizacji zamówienia </w:t>
      </w:r>
      <w:r w:rsidR="00993441" w:rsidRPr="00B669D3">
        <w:rPr>
          <w:sz w:val="24"/>
          <w:szCs w:val="24"/>
        </w:rPr>
        <w:t>kierownikiem budowy</w:t>
      </w:r>
      <w:r w:rsidR="00993441" w:rsidRPr="00FF2C7E">
        <w:rPr>
          <w:b w:val="0"/>
          <w:bCs w:val="0"/>
          <w:sz w:val="24"/>
          <w:szCs w:val="24"/>
        </w:rPr>
        <w:t>, tj</w:t>
      </w:r>
      <w:r w:rsidR="00A83D8A">
        <w:rPr>
          <w:b w:val="0"/>
          <w:bCs w:val="0"/>
          <w:sz w:val="24"/>
          <w:szCs w:val="24"/>
        </w:rPr>
        <w:t>.</w:t>
      </w:r>
      <w:r w:rsidR="00DF2021">
        <w:rPr>
          <w:b w:val="0"/>
          <w:bCs w:val="0"/>
          <w:sz w:val="24"/>
          <w:szCs w:val="24"/>
        </w:rPr>
        <w:t xml:space="preserve"> </w:t>
      </w:r>
      <w:r w:rsidRPr="00FF2C7E">
        <w:rPr>
          <w:b w:val="0"/>
          <w:bCs w:val="0"/>
          <w:sz w:val="24"/>
          <w:szCs w:val="24"/>
        </w:rPr>
        <w:t>osobą posiadającą u</w:t>
      </w:r>
      <w:r w:rsidR="007C5673" w:rsidRPr="00FF2C7E">
        <w:rPr>
          <w:b w:val="0"/>
          <w:bCs w:val="0"/>
          <w:sz w:val="24"/>
          <w:szCs w:val="24"/>
        </w:rPr>
        <w:t>p</w:t>
      </w:r>
      <w:r w:rsidRPr="00FF2C7E">
        <w:rPr>
          <w:b w:val="0"/>
          <w:bCs w:val="0"/>
          <w:sz w:val="24"/>
          <w:szCs w:val="24"/>
        </w:rPr>
        <w:t xml:space="preserve">rawnienia budowlane do </w:t>
      </w:r>
      <w:r w:rsidRPr="00B669D3">
        <w:rPr>
          <w:sz w:val="24"/>
          <w:szCs w:val="24"/>
        </w:rPr>
        <w:t xml:space="preserve">kierowania robotami w branży </w:t>
      </w:r>
      <w:r w:rsidR="007C5673" w:rsidRPr="00B669D3">
        <w:rPr>
          <w:sz w:val="24"/>
          <w:szCs w:val="24"/>
        </w:rPr>
        <w:t>sanitarnej, sieci sanitarne bez ograniczeń</w:t>
      </w:r>
      <w:r w:rsidR="00545898" w:rsidRPr="00FF2C7E">
        <w:rPr>
          <w:b w:val="0"/>
          <w:bCs w:val="0"/>
          <w:sz w:val="24"/>
          <w:szCs w:val="24"/>
        </w:rPr>
        <w:t>.</w:t>
      </w:r>
    </w:p>
    <w:p w:rsidR="00993441" w:rsidRPr="00FF2C7E" w:rsidRDefault="00993441" w:rsidP="00B37A54">
      <w:pPr>
        <w:pStyle w:val="Nagwek1"/>
        <w:spacing w:line="319" w:lineRule="exact"/>
        <w:ind w:left="993" w:right="571" w:hanging="426"/>
        <w:jc w:val="both"/>
        <w:rPr>
          <w:b w:val="0"/>
          <w:bCs w:val="0"/>
          <w:sz w:val="24"/>
          <w:szCs w:val="24"/>
        </w:rPr>
      </w:pPr>
    </w:p>
    <w:p w:rsidR="00993441" w:rsidRPr="00FF2C7E" w:rsidRDefault="00993441" w:rsidP="00B37A54">
      <w:pPr>
        <w:pStyle w:val="Nagwek1"/>
        <w:spacing w:line="319" w:lineRule="exact"/>
        <w:ind w:left="993" w:right="571"/>
        <w:jc w:val="both"/>
        <w:rPr>
          <w:b w:val="0"/>
          <w:bCs w:val="0"/>
          <w:sz w:val="24"/>
          <w:szCs w:val="24"/>
        </w:rPr>
      </w:pPr>
      <w:r w:rsidRPr="00FF2C7E">
        <w:rPr>
          <w:b w:val="0"/>
          <w:bCs w:val="0"/>
          <w:sz w:val="24"/>
          <w:szCs w:val="24"/>
        </w:rPr>
        <w:t>K</w:t>
      </w:r>
      <w:r w:rsidR="001924D8" w:rsidRPr="00FF2C7E">
        <w:rPr>
          <w:b w:val="0"/>
          <w:bCs w:val="0"/>
          <w:sz w:val="24"/>
          <w:szCs w:val="24"/>
        </w:rPr>
        <w:t xml:space="preserve">ierownik budowy </w:t>
      </w:r>
      <w:r w:rsidRPr="00FF2C7E">
        <w:rPr>
          <w:b w:val="0"/>
          <w:bCs w:val="0"/>
          <w:sz w:val="24"/>
          <w:szCs w:val="24"/>
        </w:rPr>
        <w:t xml:space="preserve">winien </w:t>
      </w:r>
      <w:r w:rsidR="001924D8" w:rsidRPr="00FF2C7E">
        <w:rPr>
          <w:b w:val="0"/>
          <w:bCs w:val="0"/>
          <w:sz w:val="24"/>
          <w:szCs w:val="24"/>
        </w:rPr>
        <w:t>posiada</w:t>
      </w:r>
      <w:r w:rsidRPr="00FF2C7E">
        <w:rPr>
          <w:b w:val="0"/>
          <w:bCs w:val="0"/>
          <w:sz w:val="24"/>
          <w:szCs w:val="24"/>
        </w:rPr>
        <w:t xml:space="preserve">ć wskazane wyżej uprawnienia </w:t>
      </w:r>
      <w:r w:rsidR="001924D8" w:rsidRPr="00FF2C7E">
        <w:rPr>
          <w:b w:val="0"/>
          <w:bCs w:val="0"/>
          <w:sz w:val="24"/>
          <w:szCs w:val="24"/>
        </w:rPr>
        <w:t xml:space="preserve">ważne na dzień składania </w:t>
      </w:r>
      <w:r w:rsidRPr="00FF2C7E">
        <w:rPr>
          <w:b w:val="0"/>
          <w:bCs w:val="0"/>
          <w:sz w:val="24"/>
          <w:szCs w:val="24"/>
        </w:rPr>
        <w:t xml:space="preserve">oferty </w:t>
      </w:r>
      <w:r w:rsidR="001924D8" w:rsidRPr="00FF2C7E">
        <w:rPr>
          <w:b w:val="0"/>
          <w:bCs w:val="0"/>
          <w:sz w:val="24"/>
          <w:szCs w:val="24"/>
        </w:rPr>
        <w:t>lub odpowiadające im ważne uprawnienia budowlane</w:t>
      </w:r>
      <w:r w:rsidRPr="00FF2C7E">
        <w:rPr>
          <w:b w:val="0"/>
          <w:bCs w:val="0"/>
          <w:sz w:val="24"/>
          <w:szCs w:val="24"/>
        </w:rPr>
        <w:t>,</w:t>
      </w:r>
      <w:r w:rsidR="001924D8" w:rsidRPr="00FF2C7E">
        <w:rPr>
          <w:b w:val="0"/>
          <w:bCs w:val="0"/>
          <w:sz w:val="24"/>
          <w:szCs w:val="24"/>
        </w:rPr>
        <w:t xml:space="preserve"> które zostały wydane na podstawie wcześniej obowiązujących przepisów uprawniające do kierowania robotami budowlanymi w zakresie wynikającym z przedmiotu niniejszego zamówienia</w:t>
      </w:r>
      <w:r w:rsidRPr="00FF2C7E">
        <w:rPr>
          <w:b w:val="0"/>
          <w:bCs w:val="0"/>
          <w:sz w:val="24"/>
          <w:szCs w:val="24"/>
        </w:rPr>
        <w:t xml:space="preserve"> oraz </w:t>
      </w:r>
      <w:r w:rsidR="001924D8" w:rsidRPr="00FF2C7E">
        <w:rPr>
          <w:b w:val="0"/>
          <w:bCs w:val="0"/>
          <w:sz w:val="24"/>
          <w:szCs w:val="24"/>
        </w:rPr>
        <w:t>aktualne zaświadczenie o przynależności do właściwej izby samorządu zawodowego.</w:t>
      </w:r>
    </w:p>
    <w:p w:rsidR="00993441" w:rsidRPr="00FF2C7E" w:rsidRDefault="00993441" w:rsidP="00B37A54">
      <w:pPr>
        <w:pStyle w:val="Nagwek1"/>
        <w:spacing w:line="319" w:lineRule="exact"/>
        <w:ind w:left="993" w:right="571"/>
        <w:jc w:val="both"/>
        <w:rPr>
          <w:b w:val="0"/>
          <w:bCs w:val="0"/>
          <w:sz w:val="24"/>
          <w:szCs w:val="24"/>
        </w:rPr>
      </w:pPr>
    </w:p>
    <w:p w:rsidR="001924D8" w:rsidRPr="00FF2C7E" w:rsidRDefault="001924D8" w:rsidP="00B37A54">
      <w:pPr>
        <w:pStyle w:val="Nagwek1"/>
        <w:spacing w:line="319" w:lineRule="exact"/>
        <w:ind w:left="993" w:right="571"/>
        <w:jc w:val="both"/>
        <w:rPr>
          <w:b w:val="0"/>
          <w:bCs w:val="0"/>
          <w:sz w:val="24"/>
          <w:szCs w:val="24"/>
        </w:rPr>
      </w:pPr>
      <w:r w:rsidRPr="00FF2C7E">
        <w:rPr>
          <w:b w:val="0"/>
          <w:bCs w:val="0"/>
          <w:sz w:val="24"/>
          <w:szCs w:val="24"/>
        </w:rPr>
        <w:t>Wskazany wyżej wykaz personelu Wykonawcy stanowi jedynie minimalne wymagania dla spełnienia warunku udziału w postępowaniu. W celu wykonania zamówienia Wykonawca, bez prawa do dodatkowego wynagrodzenia, winien zapewnić udział w jego realizacji osób posiadających wymagane prawem kwalifikacje</w:t>
      </w:r>
      <w:r w:rsidR="00993441" w:rsidRPr="00FF2C7E">
        <w:rPr>
          <w:b w:val="0"/>
          <w:bCs w:val="0"/>
          <w:sz w:val="24"/>
          <w:szCs w:val="24"/>
        </w:rPr>
        <w:t xml:space="preserve"> w zakresie w jakim będzie to konieczne.</w:t>
      </w:r>
    </w:p>
    <w:p w:rsidR="001924D8" w:rsidRPr="00FF2C7E" w:rsidRDefault="001924D8" w:rsidP="00B37A54">
      <w:pPr>
        <w:pStyle w:val="Nagwek1"/>
        <w:spacing w:line="319" w:lineRule="exact"/>
        <w:ind w:left="993" w:right="571" w:hanging="426"/>
        <w:jc w:val="both"/>
        <w:rPr>
          <w:b w:val="0"/>
          <w:bCs w:val="0"/>
          <w:sz w:val="24"/>
          <w:szCs w:val="24"/>
        </w:rPr>
      </w:pPr>
    </w:p>
    <w:p w:rsidR="00E43619" w:rsidRPr="00E43619" w:rsidRDefault="00E43619" w:rsidP="00E43619">
      <w:pPr>
        <w:ind w:left="993" w:right="499"/>
        <w:jc w:val="both"/>
        <w:rPr>
          <w:b/>
          <w:bCs/>
          <w:i/>
          <w:sz w:val="24"/>
          <w:szCs w:val="24"/>
          <w:u w:val="single"/>
        </w:rPr>
      </w:pPr>
      <w:r w:rsidRPr="00E43619">
        <w:rPr>
          <w:b/>
          <w:bCs/>
          <w:sz w:val="24"/>
          <w:szCs w:val="24"/>
          <w:u w:val="single"/>
        </w:rPr>
        <w:t xml:space="preserve">Dla potwierdzenia spełnienia niniejszego warunku Wykonawca składa </w:t>
      </w:r>
      <w:r w:rsidR="00BC1400">
        <w:rPr>
          <w:b/>
          <w:bCs/>
          <w:sz w:val="24"/>
          <w:szCs w:val="24"/>
          <w:u w:val="single"/>
        </w:rPr>
        <w:t xml:space="preserve">Wykaz osób na </w:t>
      </w:r>
      <w:r w:rsidR="00BC1400" w:rsidRPr="00BC1400">
        <w:rPr>
          <w:b/>
          <w:bCs/>
          <w:color w:val="4F81BD" w:themeColor="accent1"/>
          <w:sz w:val="24"/>
          <w:szCs w:val="24"/>
          <w:u w:val="single"/>
        </w:rPr>
        <w:t>Załączniku nr 4</w:t>
      </w:r>
      <w:r w:rsidRPr="00E43619">
        <w:rPr>
          <w:b/>
          <w:bCs/>
          <w:sz w:val="24"/>
          <w:szCs w:val="24"/>
          <w:u w:val="single"/>
        </w:rPr>
        <w:t>.</w:t>
      </w:r>
    </w:p>
    <w:p w:rsidR="003E59E2" w:rsidRPr="00FF2C7E" w:rsidRDefault="003E59E2" w:rsidP="00B37A54">
      <w:pPr>
        <w:pStyle w:val="Nagwek1"/>
        <w:spacing w:line="319" w:lineRule="exact"/>
        <w:ind w:left="993" w:right="571" w:hanging="426"/>
        <w:jc w:val="both"/>
        <w:rPr>
          <w:b w:val="0"/>
          <w:bCs w:val="0"/>
          <w:sz w:val="24"/>
          <w:szCs w:val="24"/>
        </w:rPr>
      </w:pPr>
    </w:p>
    <w:p w:rsidR="003E59E2" w:rsidRDefault="003E59E2" w:rsidP="00B37A54">
      <w:pPr>
        <w:pStyle w:val="Nagwek1"/>
        <w:spacing w:line="319" w:lineRule="exact"/>
        <w:ind w:left="993" w:right="571" w:hanging="426"/>
        <w:jc w:val="both"/>
        <w:rPr>
          <w:b w:val="0"/>
          <w:bCs w:val="0"/>
          <w:sz w:val="24"/>
          <w:szCs w:val="24"/>
        </w:rPr>
      </w:pPr>
      <w:r w:rsidRPr="00FF2C7E">
        <w:rPr>
          <w:b w:val="0"/>
          <w:bCs w:val="0"/>
          <w:sz w:val="24"/>
          <w:szCs w:val="24"/>
        </w:rPr>
        <w:t xml:space="preserve">5.2Zamawiający wymaga, aby Wykonawca był </w:t>
      </w:r>
      <w:r w:rsidRPr="00B669D3">
        <w:rPr>
          <w:sz w:val="24"/>
          <w:szCs w:val="24"/>
        </w:rPr>
        <w:t xml:space="preserve">ubezpieczony od odpowiedzialności cywilnej w zakresie prowadzonej działalności związanej z przedmiotem zamówienia na sumę gwarancyjną nie niższą niż </w:t>
      </w:r>
      <w:r w:rsidR="00921F3E">
        <w:rPr>
          <w:sz w:val="24"/>
          <w:szCs w:val="24"/>
        </w:rPr>
        <w:t>8</w:t>
      </w:r>
      <w:r w:rsidRPr="00B669D3">
        <w:rPr>
          <w:sz w:val="24"/>
          <w:szCs w:val="24"/>
        </w:rPr>
        <w:t>0.000</w:t>
      </w:r>
      <w:r w:rsidRPr="00FF2C7E">
        <w:rPr>
          <w:b w:val="0"/>
          <w:bCs w:val="0"/>
          <w:sz w:val="24"/>
          <w:szCs w:val="24"/>
        </w:rPr>
        <w:t xml:space="preserve"> zł (słownie: </w:t>
      </w:r>
      <w:r w:rsidR="00B37A54">
        <w:rPr>
          <w:b w:val="0"/>
          <w:bCs w:val="0"/>
          <w:sz w:val="24"/>
          <w:szCs w:val="24"/>
        </w:rPr>
        <w:t xml:space="preserve">osiemdziesiąt </w:t>
      </w:r>
      <w:r w:rsidRPr="00FF2C7E">
        <w:rPr>
          <w:b w:val="0"/>
          <w:bCs w:val="0"/>
          <w:sz w:val="24"/>
          <w:szCs w:val="24"/>
        </w:rPr>
        <w:t xml:space="preserve">tysięcy złotych). Zamawiający dokona oceny spełnienia warunków dot. sytuacji ekonomicznej lub finansowej na podstawie opłaconej polisy ubezpieczeniowej lub innych dokumentów potwierdzających, że wykonawca jest ubezpieczony od odpowiedzialności cywilnej w zakresie prowadzonej działalności związanej z przedmiotem zamówienia na sumę </w:t>
      </w:r>
      <w:r w:rsidRPr="00FF2C7E">
        <w:rPr>
          <w:b w:val="0"/>
          <w:bCs w:val="0"/>
          <w:sz w:val="24"/>
          <w:szCs w:val="24"/>
        </w:rPr>
        <w:lastRenderedPageBreak/>
        <w:t xml:space="preserve">gwarancyjną nie niższą nie niższą niż </w:t>
      </w:r>
      <w:r w:rsidR="00B37A54">
        <w:rPr>
          <w:b w:val="0"/>
          <w:bCs w:val="0"/>
          <w:sz w:val="24"/>
          <w:szCs w:val="24"/>
        </w:rPr>
        <w:t>8</w:t>
      </w:r>
      <w:r w:rsidRPr="00FF2C7E">
        <w:rPr>
          <w:b w:val="0"/>
          <w:bCs w:val="0"/>
          <w:sz w:val="24"/>
          <w:szCs w:val="24"/>
        </w:rPr>
        <w:t>0.000 zł. W sytuacji, gdy fakt opłacenia składek nie wynika z samej treści polisy ubezpieczeniowej /dokumentu ubezpieczenia, Wykonawca powinien załączyć inny dokument potwierdzający odprowadzenie stosownych składek (np. wyciąg z konta bankowego, rachunek itp.). Wymóg opłacenia polisy ubezpieczeniowej/ dokumentu ubezpieczenia powinien być wypełniony na dzień zawarcia umowy.</w:t>
      </w:r>
    </w:p>
    <w:p w:rsidR="00E43619" w:rsidRDefault="00E43619" w:rsidP="00B37A54">
      <w:pPr>
        <w:pStyle w:val="Nagwek1"/>
        <w:spacing w:line="319" w:lineRule="exact"/>
        <w:ind w:left="993" w:right="571" w:hanging="426"/>
        <w:jc w:val="both"/>
        <w:rPr>
          <w:b w:val="0"/>
          <w:bCs w:val="0"/>
          <w:sz w:val="24"/>
          <w:szCs w:val="24"/>
        </w:rPr>
      </w:pPr>
    </w:p>
    <w:p w:rsidR="00E43619" w:rsidRPr="00E43619" w:rsidRDefault="00E43619" w:rsidP="00E43619">
      <w:pPr>
        <w:ind w:left="993" w:right="499"/>
        <w:jc w:val="both"/>
        <w:rPr>
          <w:b/>
          <w:bCs/>
          <w:i/>
          <w:sz w:val="24"/>
          <w:szCs w:val="24"/>
          <w:u w:val="single"/>
        </w:rPr>
      </w:pPr>
      <w:r w:rsidRPr="00E43619">
        <w:rPr>
          <w:b/>
          <w:bCs/>
          <w:sz w:val="24"/>
          <w:szCs w:val="24"/>
          <w:u w:val="single"/>
        </w:rPr>
        <w:t xml:space="preserve">Dla potwierdzenia spełnienia niniejszego warunku Wykonawca składa </w:t>
      </w:r>
      <w:r>
        <w:rPr>
          <w:b/>
          <w:bCs/>
          <w:sz w:val="24"/>
          <w:szCs w:val="24"/>
          <w:u w:val="single"/>
        </w:rPr>
        <w:t>wraz z ofertą kopię polisy ubezpieczeniowej wraz potwierdzeniem opłaty składek</w:t>
      </w:r>
      <w:r w:rsidRPr="00E43619">
        <w:rPr>
          <w:b/>
          <w:bCs/>
          <w:sz w:val="24"/>
          <w:szCs w:val="24"/>
          <w:u w:val="single"/>
        </w:rPr>
        <w:t>.</w:t>
      </w:r>
    </w:p>
    <w:p w:rsidR="00E43619" w:rsidRPr="00FF2C7E" w:rsidRDefault="00E43619" w:rsidP="00B37A54">
      <w:pPr>
        <w:pStyle w:val="Nagwek1"/>
        <w:spacing w:line="319" w:lineRule="exact"/>
        <w:ind w:left="993" w:right="571" w:hanging="426"/>
        <w:jc w:val="both"/>
        <w:rPr>
          <w:b w:val="0"/>
          <w:bCs w:val="0"/>
          <w:sz w:val="24"/>
          <w:szCs w:val="24"/>
        </w:rPr>
      </w:pPr>
    </w:p>
    <w:p w:rsidR="003E59E2" w:rsidRPr="00FF2C7E" w:rsidRDefault="003E59E2" w:rsidP="003E59E2">
      <w:pPr>
        <w:pStyle w:val="Nagwek1"/>
        <w:spacing w:line="319" w:lineRule="exact"/>
        <w:ind w:left="993" w:hanging="426"/>
        <w:jc w:val="both"/>
        <w:rPr>
          <w:b w:val="0"/>
          <w:bCs w:val="0"/>
          <w:sz w:val="24"/>
          <w:szCs w:val="24"/>
        </w:rPr>
      </w:pPr>
    </w:p>
    <w:p w:rsidR="003E59E2" w:rsidRPr="00FF2C7E" w:rsidRDefault="003E59E2" w:rsidP="0064096D">
      <w:pPr>
        <w:ind w:left="993" w:right="499" w:hanging="426"/>
        <w:jc w:val="both"/>
        <w:rPr>
          <w:sz w:val="24"/>
          <w:szCs w:val="24"/>
        </w:rPr>
      </w:pPr>
      <w:r w:rsidRPr="00FF2C7E">
        <w:rPr>
          <w:sz w:val="24"/>
          <w:szCs w:val="24"/>
        </w:rPr>
        <w:t>5.3 O udzielenie zamówienia nie mogą ubiegać się Wykonawcy, którzy podlegają wykluczeniu z udziału w postępowaniu z uwagi na osobowe lub kapitałowe powiązanie z Zamawiającym polegające w szczególności na:</w:t>
      </w:r>
    </w:p>
    <w:p w:rsidR="003E59E2" w:rsidRPr="00FF2C7E" w:rsidRDefault="003E59E2" w:rsidP="0064096D">
      <w:pPr>
        <w:ind w:left="993" w:right="499" w:hanging="426"/>
        <w:jc w:val="both"/>
        <w:rPr>
          <w:sz w:val="24"/>
          <w:szCs w:val="24"/>
        </w:rPr>
      </w:pPr>
    </w:p>
    <w:p w:rsidR="003E59E2" w:rsidRPr="00FF2C7E" w:rsidRDefault="003E59E2" w:rsidP="0064096D">
      <w:pPr>
        <w:ind w:left="993" w:right="499"/>
        <w:jc w:val="both"/>
        <w:rPr>
          <w:sz w:val="24"/>
          <w:szCs w:val="24"/>
        </w:rPr>
      </w:pPr>
      <w:r w:rsidRPr="00FF2C7E">
        <w:rPr>
          <w:sz w:val="24"/>
          <w:szCs w:val="24"/>
        </w:rPr>
        <w:t>a)</w:t>
      </w:r>
      <w:r w:rsidRPr="00FF2C7E">
        <w:rPr>
          <w:sz w:val="24"/>
          <w:szCs w:val="24"/>
        </w:rPr>
        <w:tab/>
        <w:t>uczestniczenie w spółce jako wspólnik spółki cywilnej lub spółki osobowej,</w:t>
      </w:r>
    </w:p>
    <w:p w:rsidR="003E59E2" w:rsidRPr="00FF2C7E" w:rsidRDefault="003E59E2" w:rsidP="0064096D">
      <w:pPr>
        <w:ind w:left="993" w:right="499"/>
        <w:jc w:val="both"/>
        <w:rPr>
          <w:sz w:val="24"/>
          <w:szCs w:val="24"/>
        </w:rPr>
      </w:pPr>
      <w:r w:rsidRPr="00FF2C7E">
        <w:rPr>
          <w:sz w:val="24"/>
          <w:szCs w:val="24"/>
        </w:rPr>
        <w:t>b)</w:t>
      </w:r>
      <w:r w:rsidRPr="00FF2C7E">
        <w:rPr>
          <w:sz w:val="24"/>
          <w:szCs w:val="24"/>
        </w:rPr>
        <w:tab/>
        <w:t>posiadaniu co najmniej 10% udziałów lub akcji,</w:t>
      </w:r>
    </w:p>
    <w:p w:rsidR="003E59E2" w:rsidRPr="00FF2C7E" w:rsidRDefault="003E59E2" w:rsidP="0064096D">
      <w:pPr>
        <w:ind w:left="993" w:right="499"/>
        <w:jc w:val="both"/>
        <w:rPr>
          <w:sz w:val="24"/>
          <w:szCs w:val="24"/>
        </w:rPr>
      </w:pPr>
      <w:r w:rsidRPr="00FF2C7E">
        <w:rPr>
          <w:sz w:val="24"/>
          <w:szCs w:val="24"/>
        </w:rPr>
        <w:t>c)</w:t>
      </w:r>
      <w:r w:rsidRPr="00FF2C7E">
        <w:rPr>
          <w:sz w:val="24"/>
          <w:szCs w:val="24"/>
        </w:rPr>
        <w:tab/>
        <w:t>pełnieniu funkcji członka organu nadzorczego lub zarządzającego,</w:t>
      </w:r>
    </w:p>
    <w:p w:rsidR="003E59E2" w:rsidRPr="00FF2C7E" w:rsidRDefault="003E59E2" w:rsidP="0064096D">
      <w:pPr>
        <w:ind w:left="993" w:right="499"/>
        <w:jc w:val="both"/>
        <w:rPr>
          <w:sz w:val="24"/>
          <w:szCs w:val="24"/>
        </w:rPr>
      </w:pPr>
      <w:r w:rsidRPr="00FF2C7E">
        <w:rPr>
          <w:sz w:val="24"/>
          <w:szCs w:val="24"/>
        </w:rPr>
        <w:t>d)</w:t>
      </w:r>
      <w:r w:rsidRPr="00FF2C7E">
        <w:rPr>
          <w:sz w:val="24"/>
          <w:szCs w:val="24"/>
        </w:rPr>
        <w:tab/>
        <w:t>prokurenta,</w:t>
      </w:r>
    </w:p>
    <w:p w:rsidR="003E59E2" w:rsidRPr="00FF2C7E" w:rsidRDefault="003E59E2" w:rsidP="0064096D">
      <w:pPr>
        <w:ind w:left="993" w:right="499"/>
        <w:jc w:val="both"/>
        <w:rPr>
          <w:sz w:val="24"/>
          <w:szCs w:val="24"/>
        </w:rPr>
      </w:pPr>
      <w:r w:rsidRPr="00FF2C7E">
        <w:rPr>
          <w:sz w:val="24"/>
          <w:szCs w:val="24"/>
        </w:rPr>
        <w:t>e)</w:t>
      </w:r>
      <w:r w:rsidRPr="00FF2C7E">
        <w:rPr>
          <w:sz w:val="24"/>
          <w:szCs w:val="24"/>
        </w:rPr>
        <w:tab/>
        <w:t>pełnomocnika,</w:t>
      </w:r>
    </w:p>
    <w:p w:rsidR="003E59E2" w:rsidRPr="00FF2C7E" w:rsidRDefault="003E59E2" w:rsidP="0064096D">
      <w:pPr>
        <w:ind w:left="1560" w:right="499" w:hanging="567"/>
        <w:jc w:val="both"/>
        <w:rPr>
          <w:sz w:val="24"/>
          <w:szCs w:val="24"/>
        </w:rPr>
      </w:pPr>
      <w:r w:rsidRPr="00FF2C7E">
        <w:rPr>
          <w:sz w:val="24"/>
          <w:szCs w:val="24"/>
        </w:rPr>
        <w:t>f)</w:t>
      </w:r>
      <w:r w:rsidRPr="00FF2C7E">
        <w:rPr>
          <w:sz w:val="24"/>
          <w:szCs w:val="24"/>
        </w:rPr>
        <w:tab/>
        <w:t>pozostawaniu w związku małżeńskim, w stosunku pokrewieństwa lub powinowactwa w linii prostej, pokrewieństwa drugiego stopnia w linii bocznej lub w stosunku przysposobienia, opieki lub kurateli.</w:t>
      </w:r>
    </w:p>
    <w:p w:rsidR="00E43619" w:rsidRDefault="00E43619" w:rsidP="0064096D">
      <w:pPr>
        <w:ind w:left="1560" w:right="499"/>
        <w:jc w:val="both"/>
        <w:rPr>
          <w:sz w:val="24"/>
          <w:szCs w:val="24"/>
        </w:rPr>
      </w:pPr>
    </w:p>
    <w:p w:rsidR="00DA5B11" w:rsidRPr="00E43619" w:rsidRDefault="003E59E2" w:rsidP="00E43619">
      <w:pPr>
        <w:ind w:left="993" w:right="499"/>
        <w:jc w:val="both"/>
        <w:rPr>
          <w:b/>
          <w:bCs/>
          <w:i/>
          <w:sz w:val="24"/>
          <w:szCs w:val="24"/>
          <w:u w:val="single"/>
        </w:rPr>
      </w:pPr>
      <w:r w:rsidRPr="00E43619">
        <w:rPr>
          <w:b/>
          <w:bCs/>
          <w:sz w:val="24"/>
          <w:szCs w:val="24"/>
          <w:u w:val="single"/>
        </w:rPr>
        <w:t xml:space="preserve">Dla potwierdzenia spełnienia niniejszego warunku Wykonawca składa oświadczenie </w:t>
      </w:r>
      <w:r w:rsidR="00E34F50" w:rsidRPr="00E43619">
        <w:rPr>
          <w:b/>
          <w:bCs/>
          <w:sz w:val="24"/>
          <w:szCs w:val="24"/>
          <w:u w:val="single"/>
        </w:rPr>
        <w:t>w  treści Formularza ofertowego.</w:t>
      </w:r>
    </w:p>
    <w:p w:rsidR="00E34F50" w:rsidRPr="00FF2C7E" w:rsidRDefault="00E34F50" w:rsidP="00E34F50">
      <w:pPr>
        <w:tabs>
          <w:tab w:val="left" w:pos="1086"/>
        </w:tabs>
        <w:rPr>
          <w:sz w:val="24"/>
          <w:szCs w:val="24"/>
        </w:rPr>
      </w:pPr>
    </w:p>
    <w:p w:rsidR="00EE0665" w:rsidRPr="00FF2C7E" w:rsidRDefault="00472FDE" w:rsidP="000E1562">
      <w:pPr>
        <w:pStyle w:val="Akapitzlist"/>
        <w:numPr>
          <w:ilvl w:val="1"/>
          <w:numId w:val="7"/>
        </w:numPr>
        <w:tabs>
          <w:tab w:val="left" w:pos="1086"/>
        </w:tabs>
        <w:ind w:left="1134" w:hanging="567"/>
        <w:rPr>
          <w:sz w:val="24"/>
          <w:szCs w:val="24"/>
        </w:rPr>
      </w:pPr>
      <w:r w:rsidRPr="00FF2C7E">
        <w:rPr>
          <w:sz w:val="24"/>
          <w:szCs w:val="24"/>
        </w:rPr>
        <w:t>Wykonawca w celu potwierdzenia spełniania warunków udziału w postępowaniu w stosownych sytuacjach oraz w odniesieniu do konkretnego zamówienia, lub jego części, może polegać na zdolnościach zawodowych innych podmiotów, niezależnie od charakteru prawnego łączących go z nimi stosunkach prawnych.</w:t>
      </w:r>
      <w:r w:rsidR="00DF2021">
        <w:rPr>
          <w:sz w:val="24"/>
          <w:szCs w:val="24"/>
        </w:rPr>
        <w:t xml:space="preserve"> </w:t>
      </w:r>
      <w:r w:rsidRPr="00FF2C7E">
        <w:rPr>
          <w:sz w:val="24"/>
          <w:szCs w:val="24"/>
        </w:rPr>
        <w:t xml:space="preserve">Wykonawca, który polega na zdolnościach zawodowych innych podmiotów, musi udowodnić Zamawiającemu, że realizując zamówienie, będzie dysponował niezbędnymi zasobami tych podmiotów, w szczególności przedstawiając zobowiązanie tych podmiotów do oddania </w:t>
      </w:r>
      <w:r w:rsidRPr="00FF2C7E">
        <w:rPr>
          <w:spacing w:val="-3"/>
          <w:sz w:val="24"/>
          <w:szCs w:val="24"/>
        </w:rPr>
        <w:t xml:space="preserve">mu </w:t>
      </w:r>
      <w:r w:rsidRPr="00FF2C7E">
        <w:rPr>
          <w:sz w:val="24"/>
          <w:szCs w:val="24"/>
        </w:rPr>
        <w:t>do dyspozycji niezbędnych zasobów na potrzeby realizacji</w:t>
      </w:r>
      <w:r w:rsidR="00DF2021">
        <w:rPr>
          <w:sz w:val="24"/>
          <w:szCs w:val="24"/>
        </w:rPr>
        <w:t xml:space="preserve"> </w:t>
      </w:r>
      <w:r w:rsidRPr="00FF2C7E">
        <w:rPr>
          <w:sz w:val="24"/>
          <w:szCs w:val="24"/>
        </w:rPr>
        <w:t>zamówienia.</w:t>
      </w:r>
    </w:p>
    <w:p w:rsidR="00EE0665" w:rsidRPr="00FF2C7E" w:rsidRDefault="00EE0665" w:rsidP="00EE0665">
      <w:pPr>
        <w:pStyle w:val="Akapitzlist"/>
        <w:tabs>
          <w:tab w:val="left" w:pos="1086"/>
        </w:tabs>
        <w:ind w:left="1134"/>
        <w:rPr>
          <w:sz w:val="24"/>
          <w:szCs w:val="24"/>
        </w:rPr>
      </w:pPr>
    </w:p>
    <w:p w:rsidR="00EE0665" w:rsidRPr="00FF2C7E" w:rsidRDefault="00472FDE" w:rsidP="00EE0665">
      <w:pPr>
        <w:pStyle w:val="Akapitzlist"/>
        <w:tabs>
          <w:tab w:val="left" w:pos="1086"/>
        </w:tabs>
        <w:ind w:left="1134"/>
        <w:rPr>
          <w:sz w:val="24"/>
          <w:szCs w:val="24"/>
        </w:rPr>
      </w:pPr>
      <w:r w:rsidRPr="00FF2C7E">
        <w:rPr>
          <w:sz w:val="24"/>
          <w:szCs w:val="24"/>
        </w:rPr>
        <w:t>W odniesieniu do warunków dotyczących wykształcenia, kwalifikacji zawodowych lub doświadczenia, Wykonawcy mogą polegać na</w:t>
      </w:r>
      <w:r w:rsidR="00DF2021">
        <w:rPr>
          <w:sz w:val="24"/>
          <w:szCs w:val="24"/>
        </w:rPr>
        <w:t xml:space="preserve"> </w:t>
      </w:r>
      <w:r w:rsidRPr="00FF2C7E">
        <w:rPr>
          <w:sz w:val="24"/>
          <w:szCs w:val="24"/>
        </w:rPr>
        <w:t>zdolnościach</w:t>
      </w:r>
      <w:r w:rsidR="00DF2021">
        <w:rPr>
          <w:sz w:val="24"/>
          <w:szCs w:val="24"/>
        </w:rPr>
        <w:t xml:space="preserve"> </w:t>
      </w:r>
      <w:r w:rsidRPr="00FF2C7E">
        <w:rPr>
          <w:sz w:val="24"/>
          <w:szCs w:val="24"/>
        </w:rPr>
        <w:t>innych podmiotów, gdy podmioty te zrealizują roboty budowlane, do realizacji których te zdolności są wymagane.</w:t>
      </w:r>
    </w:p>
    <w:p w:rsidR="00EE0665" w:rsidRPr="00FF2C7E" w:rsidRDefault="00EE0665" w:rsidP="00EE0665">
      <w:pPr>
        <w:pStyle w:val="Akapitzlist"/>
        <w:tabs>
          <w:tab w:val="left" w:pos="1086"/>
        </w:tabs>
        <w:ind w:left="1134"/>
        <w:rPr>
          <w:sz w:val="24"/>
          <w:szCs w:val="24"/>
        </w:rPr>
      </w:pPr>
    </w:p>
    <w:p w:rsidR="00EE0665" w:rsidRPr="00FF2C7E" w:rsidRDefault="00472FDE" w:rsidP="00EE0665">
      <w:pPr>
        <w:pStyle w:val="Akapitzlist"/>
        <w:tabs>
          <w:tab w:val="left" w:pos="1086"/>
        </w:tabs>
        <w:ind w:left="1134"/>
        <w:rPr>
          <w:sz w:val="24"/>
          <w:szCs w:val="24"/>
        </w:rPr>
      </w:pPr>
      <w:r w:rsidRPr="00FF2C7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sidR="00DF2021">
        <w:rPr>
          <w:sz w:val="24"/>
          <w:szCs w:val="24"/>
        </w:rPr>
        <w:t xml:space="preserve"> </w:t>
      </w:r>
      <w:r w:rsidRPr="00FF2C7E">
        <w:rPr>
          <w:sz w:val="24"/>
          <w:szCs w:val="24"/>
        </w:rPr>
        <w:t>winy.</w:t>
      </w:r>
    </w:p>
    <w:p w:rsidR="00EE0665" w:rsidRPr="00FF2C7E" w:rsidRDefault="00EE0665" w:rsidP="00EE0665">
      <w:pPr>
        <w:pStyle w:val="Akapitzlist"/>
        <w:tabs>
          <w:tab w:val="left" w:pos="1086"/>
        </w:tabs>
        <w:ind w:left="1134"/>
        <w:rPr>
          <w:sz w:val="24"/>
          <w:szCs w:val="24"/>
        </w:rPr>
      </w:pPr>
    </w:p>
    <w:p w:rsidR="00F61087" w:rsidRPr="00FF2C7E" w:rsidRDefault="00472FDE" w:rsidP="00F61087">
      <w:pPr>
        <w:pStyle w:val="Akapitzlist"/>
        <w:tabs>
          <w:tab w:val="left" w:pos="1086"/>
        </w:tabs>
        <w:ind w:left="1134"/>
        <w:rPr>
          <w:sz w:val="24"/>
          <w:szCs w:val="24"/>
        </w:rPr>
      </w:pPr>
      <w:r w:rsidRPr="00FF2C7E">
        <w:rPr>
          <w:sz w:val="24"/>
          <w:szCs w:val="24"/>
        </w:rPr>
        <w:t>Jeżeli zdolności techniczne lub zawodowe lub sytuacja ekonomiczna lub finansowa podmiotu, o który</w:t>
      </w:r>
      <w:r w:rsidR="00EE0665" w:rsidRPr="00FF2C7E">
        <w:rPr>
          <w:sz w:val="24"/>
          <w:szCs w:val="24"/>
        </w:rPr>
        <w:t xml:space="preserve">ch mowa wyżej </w:t>
      </w:r>
      <w:r w:rsidRPr="00FF2C7E">
        <w:rPr>
          <w:sz w:val="24"/>
          <w:szCs w:val="24"/>
        </w:rPr>
        <w:t>nie potwierdzają spełnienia przez Wykonawcę warunków udziału w postępowaniu lub zachodzą wobec tych podmiotów podstawy wykluczenia, Zamawiający żąda, aby Wykonawca w terminie określonym przez</w:t>
      </w:r>
      <w:r w:rsidR="00DF2021">
        <w:rPr>
          <w:sz w:val="24"/>
          <w:szCs w:val="24"/>
        </w:rPr>
        <w:t xml:space="preserve"> </w:t>
      </w:r>
      <w:r w:rsidRPr="00FF2C7E">
        <w:rPr>
          <w:sz w:val="24"/>
          <w:szCs w:val="24"/>
        </w:rPr>
        <w:t>Zamawiającego</w:t>
      </w:r>
      <w:r w:rsidR="00DF2021">
        <w:rPr>
          <w:sz w:val="24"/>
          <w:szCs w:val="24"/>
        </w:rPr>
        <w:t xml:space="preserve"> </w:t>
      </w:r>
      <w:r w:rsidRPr="00FF2C7E">
        <w:rPr>
          <w:sz w:val="24"/>
          <w:szCs w:val="24"/>
        </w:rPr>
        <w:t>zastąpił ten podmiot innym podmiotem lub</w:t>
      </w:r>
      <w:r w:rsidR="00DF2021">
        <w:rPr>
          <w:sz w:val="24"/>
          <w:szCs w:val="24"/>
        </w:rPr>
        <w:t xml:space="preserve"> </w:t>
      </w:r>
      <w:r w:rsidRPr="00FF2C7E">
        <w:rPr>
          <w:sz w:val="24"/>
          <w:szCs w:val="24"/>
        </w:rPr>
        <w:t>podmiotami</w:t>
      </w:r>
      <w:r w:rsidR="00EE0665" w:rsidRPr="00FF2C7E">
        <w:rPr>
          <w:sz w:val="24"/>
          <w:szCs w:val="24"/>
        </w:rPr>
        <w:t xml:space="preserve">, który spełni warunki udziału w </w:t>
      </w:r>
      <w:r w:rsidR="00DF2021" w:rsidRPr="00FF2C7E">
        <w:rPr>
          <w:sz w:val="24"/>
          <w:szCs w:val="24"/>
        </w:rPr>
        <w:t>postępowaniu</w:t>
      </w:r>
      <w:r w:rsidR="00EE0665" w:rsidRPr="00FF2C7E">
        <w:rPr>
          <w:sz w:val="24"/>
          <w:szCs w:val="24"/>
        </w:rPr>
        <w:t>.</w:t>
      </w:r>
    </w:p>
    <w:p w:rsidR="00F61087" w:rsidRPr="00FF2C7E" w:rsidRDefault="00F61087" w:rsidP="00F61087">
      <w:pPr>
        <w:pStyle w:val="Akapitzlist"/>
        <w:tabs>
          <w:tab w:val="left" w:pos="1086"/>
        </w:tabs>
        <w:ind w:left="1134"/>
        <w:rPr>
          <w:sz w:val="24"/>
          <w:szCs w:val="24"/>
        </w:rPr>
      </w:pPr>
    </w:p>
    <w:p w:rsidR="00DA5B11" w:rsidRPr="00FF2C7E" w:rsidRDefault="00F61087" w:rsidP="000E1562">
      <w:pPr>
        <w:pStyle w:val="Akapitzlist"/>
        <w:numPr>
          <w:ilvl w:val="1"/>
          <w:numId w:val="7"/>
        </w:numPr>
        <w:tabs>
          <w:tab w:val="left" w:pos="1276"/>
        </w:tabs>
        <w:ind w:left="1134" w:hanging="567"/>
        <w:rPr>
          <w:sz w:val="24"/>
          <w:szCs w:val="24"/>
        </w:rPr>
      </w:pPr>
      <w:r w:rsidRPr="00FF2C7E">
        <w:rPr>
          <w:sz w:val="24"/>
          <w:szCs w:val="24"/>
        </w:rPr>
        <w:t>Ocena spełniania ww. warunków dokonana zostanie zgodnie z formułą spełnia/nie spełnia, w oparciu o informacje zawarte w formularzu ofertowym. Niespełnienie wymogu doświadczenia skutkować będzie wykluczeniem Wykonawcy z postępowania i odrzuceniem jego oferty.</w:t>
      </w:r>
    </w:p>
    <w:p w:rsidR="0091741B" w:rsidRPr="00FF2C7E" w:rsidRDefault="0091741B" w:rsidP="008703E0">
      <w:pPr>
        <w:tabs>
          <w:tab w:val="left" w:pos="1067"/>
        </w:tabs>
        <w:spacing w:before="89" w:line="242" w:lineRule="auto"/>
        <w:ind w:right="491"/>
        <w:rPr>
          <w:bCs/>
          <w:sz w:val="24"/>
          <w:szCs w:val="24"/>
        </w:rPr>
      </w:pPr>
    </w:p>
    <w:p w:rsidR="0091741B" w:rsidRPr="00FF2C7E" w:rsidRDefault="0091741B" w:rsidP="000E1562">
      <w:pPr>
        <w:pStyle w:val="Akapitzlist"/>
        <w:numPr>
          <w:ilvl w:val="0"/>
          <w:numId w:val="8"/>
        </w:numPr>
        <w:tabs>
          <w:tab w:val="left" w:pos="1067"/>
        </w:tabs>
        <w:spacing w:before="89" w:line="242" w:lineRule="auto"/>
        <w:ind w:right="491"/>
        <w:rPr>
          <w:bCs/>
          <w:sz w:val="24"/>
          <w:szCs w:val="24"/>
        </w:rPr>
      </w:pPr>
      <w:r w:rsidRPr="00FF2C7E">
        <w:rPr>
          <w:b/>
          <w:sz w:val="24"/>
          <w:szCs w:val="24"/>
        </w:rPr>
        <w:t>Informacje dotyczące postępowania i ogólne warunki realizacji zadania:</w:t>
      </w:r>
    </w:p>
    <w:p w:rsidR="0091741B" w:rsidRPr="00FF2C7E" w:rsidRDefault="0091741B" w:rsidP="000E1562">
      <w:pPr>
        <w:pStyle w:val="Akapitzlist"/>
        <w:numPr>
          <w:ilvl w:val="3"/>
          <w:numId w:val="9"/>
        </w:numPr>
        <w:tabs>
          <w:tab w:val="left" w:pos="1067"/>
        </w:tabs>
        <w:spacing w:before="89" w:line="242" w:lineRule="auto"/>
        <w:ind w:left="993" w:right="491"/>
        <w:rPr>
          <w:bCs/>
          <w:sz w:val="24"/>
          <w:szCs w:val="24"/>
        </w:rPr>
      </w:pPr>
      <w:r w:rsidRPr="00FF2C7E">
        <w:rPr>
          <w:bCs/>
          <w:sz w:val="24"/>
          <w:szCs w:val="24"/>
        </w:rPr>
        <w:t>Zamawiający może żądać wyjaśnień dotyczących informacji zawartych w ofercie w wyznaczonym przez siebie czasie;</w:t>
      </w:r>
    </w:p>
    <w:p w:rsidR="0091741B" w:rsidRPr="00FF2C7E" w:rsidRDefault="0091741B" w:rsidP="000E1562">
      <w:pPr>
        <w:pStyle w:val="Akapitzlist"/>
        <w:numPr>
          <w:ilvl w:val="3"/>
          <w:numId w:val="9"/>
        </w:numPr>
        <w:tabs>
          <w:tab w:val="left" w:pos="1067"/>
        </w:tabs>
        <w:spacing w:before="89" w:line="242" w:lineRule="auto"/>
        <w:ind w:left="993" w:right="491"/>
        <w:rPr>
          <w:bCs/>
          <w:sz w:val="24"/>
          <w:szCs w:val="24"/>
        </w:rPr>
      </w:pPr>
      <w:r w:rsidRPr="00FF2C7E">
        <w:rPr>
          <w:bCs/>
          <w:sz w:val="24"/>
          <w:szCs w:val="24"/>
        </w:rPr>
        <w:t>Zamawiający zastrzega sobie prawo unieważnienia niniejszego postępowania bez podania przyczyny i/lub w uzasadnionej sytuacji niepodpisania umowy z wykonawcą;</w:t>
      </w:r>
    </w:p>
    <w:p w:rsidR="0091741B" w:rsidRPr="00FF2C7E" w:rsidRDefault="0091741B" w:rsidP="000E1562">
      <w:pPr>
        <w:pStyle w:val="Akapitzlist"/>
        <w:numPr>
          <w:ilvl w:val="3"/>
          <w:numId w:val="9"/>
        </w:numPr>
        <w:tabs>
          <w:tab w:val="left" w:pos="1067"/>
        </w:tabs>
        <w:spacing w:before="89" w:line="242" w:lineRule="auto"/>
        <w:ind w:left="993" w:right="491"/>
        <w:rPr>
          <w:bCs/>
          <w:sz w:val="24"/>
          <w:szCs w:val="24"/>
        </w:rPr>
      </w:pPr>
      <w:r w:rsidRPr="00FF2C7E">
        <w:rPr>
          <w:bCs/>
          <w:sz w:val="24"/>
          <w:szCs w:val="24"/>
        </w:rPr>
        <w:t>Zamawiający zastrzega sobie prawo zmiany terminu wykonania działań objętych przedmiotem zamówienia;</w:t>
      </w:r>
    </w:p>
    <w:p w:rsidR="0091741B" w:rsidRPr="00FF2C7E" w:rsidRDefault="0091741B" w:rsidP="000E1562">
      <w:pPr>
        <w:pStyle w:val="Akapitzlist"/>
        <w:numPr>
          <w:ilvl w:val="3"/>
          <w:numId w:val="9"/>
        </w:numPr>
        <w:tabs>
          <w:tab w:val="left" w:pos="1067"/>
        </w:tabs>
        <w:spacing w:before="89" w:line="242" w:lineRule="auto"/>
        <w:ind w:left="993" w:right="491"/>
        <w:rPr>
          <w:bCs/>
          <w:sz w:val="24"/>
          <w:szCs w:val="24"/>
        </w:rPr>
      </w:pPr>
      <w:r w:rsidRPr="00FF2C7E">
        <w:rPr>
          <w:bCs/>
          <w:sz w:val="24"/>
          <w:szCs w:val="24"/>
        </w:rPr>
        <w:t>Wykonawca jest zobowiązany do przestrzegania aktualnych obostrzeń wprowadzonych w wyniku stanu epidemicznego i do bieżącego dostosowania swoich działań w przypadku zmiany tych obostrzeń;</w:t>
      </w:r>
    </w:p>
    <w:p w:rsidR="0091741B" w:rsidRPr="00FF2C7E" w:rsidRDefault="0091741B" w:rsidP="000E1562">
      <w:pPr>
        <w:pStyle w:val="Akapitzlist"/>
        <w:numPr>
          <w:ilvl w:val="3"/>
          <w:numId w:val="9"/>
        </w:numPr>
        <w:tabs>
          <w:tab w:val="left" w:pos="1067"/>
        </w:tabs>
        <w:spacing w:before="89" w:line="242" w:lineRule="auto"/>
        <w:ind w:left="993" w:right="491"/>
        <w:rPr>
          <w:bCs/>
          <w:sz w:val="24"/>
          <w:szCs w:val="24"/>
        </w:rPr>
      </w:pPr>
      <w:r w:rsidRPr="00FF2C7E">
        <w:rPr>
          <w:bCs/>
          <w:sz w:val="24"/>
          <w:szCs w:val="24"/>
        </w:rPr>
        <w:t>Wykonawca zobowiązany jest do wskazania osoby do kontaktów/ustaleń, utrzymywania bieżącego kontaktu z Zamawiającym, informowania o stanie prac, w razie potrzeby do udziału w spotkaniach;</w:t>
      </w:r>
    </w:p>
    <w:p w:rsidR="0091741B" w:rsidRPr="00E43619" w:rsidRDefault="0091741B" w:rsidP="000E1562">
      <w:pPr>
        <w:pStyle w:val="Akapitzlist"/>
        <w:numPr>
          <w:ilvl w:val="3"/>
          <w:numId w:val="9"/>
        </w:numPr>
        <w:tabs>
          <w:tab w:val="left" w:pos="1067"/>
        </w:tabs>
        <w:spacing w:before="89" w:line="242" w:lineRule="auto"/>
        <w:ind w:left="993" w:right="491"/>
        <w:rPr>
          <w:bCs/>
          <w:color w:val="0070C0"/>
          <w:sz w:val="24"/>
          <w:szCs w:val="24"/>
        </w:rPr>
      </w:pPr>
      <w:r w:rsidRPr="00FF2C7E">
        <w:rPr>
          <w:bCs/>
          <w:sz w:val="24"/>
          <w:szCs w:val="24"/>
        </w:rPr>
        <w:t xml:space="preserve">Warunki płatności Zamawiający określił we wzorze umowy – </w:t>
      </w:r>
      <w:r w:rsidRPr="00E43619">
        <w:rPr>
          <w:b/>
          <w:color w:val="0070C0"/>
          <w:sz w:val="24"/>
          <w:szCs w:val="24"/>
        </w:rPr>
        <w:t xml:space="preserve">Załącznik nr </w:t>
      </w:r>
      <w:r w:rsidR="00B669D3" w:rsidRPr="00E43619">
        <w:rPr>
          <w:b/>
          <w:color w:val="0070C0"/>
          <w:sz w:val="24"/>
          <w:szCs w:val="24"/>
        </w:rPr>
        <w:t>2;</w:t>
      </w:r>
    </w:p>
    <w:p w:rsidR="0091741B" w:rsidRPr="00FF2C7E" w:rsidRDefault="0091741B" w:rsidP="000E1562">
      <w:pPr>
        <w:pStyle w:val="Akapitzlist"/>
        <w:numPr>
          <w:ilvl w:val="3"/>
          <w:numId w:val="9"/>
        </w:numPr>
        <w:tabs>
          <w:tab w:val="left" w:pos="1067"/>
        </w:tabs>
        <w:spacing w:before="89" w:line="242" w:lineRule="auto"/>
        <w:ind w:left="993" w:right="491"/>
        <w:rPr>
          <w:bCs/>
          <w:sz w:val="24"/>
          <w:szCs w:val="24"/>
        </w:rPr>
      </w:pPr>
      <w:r w:rsidRPr="00FF2C7E">
        <w:rPr>
          <w:bCs/>
          <w:sz w:val="24"/>
          <w:szCs w:val="24"/>
        </w:rPr>
        <w:t>Zamawiający zastrzega sobie prawo prowadzenia dalszych negocjacji z wybranymi oferentami, także cenowych w przypadku złożenia ofert na cenę wyższą niż przewidziana w budżecie projektu na ten cel;</w:t>
      </w:r>
    </w:p>
    <w:p w:rsidR="0091741B" w:rsidRPr="00FF2C7E" w:rsidRDefault="0091741B" w:rsidP="000E1562">
      <w:pPr>
        <w:pStyle w:val="Akapitzlist"/>
        <w:numPr>
          <w:ilvl w:val="3"/>
          <w:numId w:val="9"/>
        </w:numPr>
        <w:tabs>
          <w:tab w:val="left" w:pos="1067"/>
        </w:tabs>
        <w:spacing w:before="89" w:line="242" w:lineRule="auto"/>
        <w:ind w:left="993" w:right="491"/>
        <w:rPr>
          <w:bCs/>
          <w:sz w:val="24"/>
          <w:szCs w:val="24"/>
        </w:rPr>
      </w:pPr>
      <w:r w:rsidRPr="00FF2C7E">
        <w:rPr>
          <w:bCs/>
          <w:sz w:val="24"/>
          <w:szCs w:val="24"/>
        </w:rPr>
        <w:t>Zamawiający stawia warunek, że Wykonawca lub osoba /-by którą /-rymi dysponuje lub będzie dysponował mają pełną zdolność do czynności prawnych oraz korzystają z pełni praw publicznych, nie były skazane prawomocnym wyrokiem orzeczonym za przestępstwo ścigane z oskarżenia publicznego lub przestępstwo skarbowe popełnione z winy umyślnej. Oświadczenie w tej sprawie wykonawca składa na formularzu ofertowym. Niezłożenie wymaganego oświadczenia skutkować będzie wykluczeniem Wykonawcy z postępowania.</w:t>
      </w:r>
    </w:p>
    <w:p w:rsidR="0091741B" w:rsidRPr="00FF2C7E" w:rsidRDefault="0091741B" w:rsidP="000E1562">
      <w:pPr>
        <w:pStyle w:val="Akapitzlist"/>
        <w:numPr>
          <w:ilvl w:val="3"/>
          <w:numId w:val="9"/>
        </w:numPr>
        <w:tabs>
          <w:tab w:val="left" w:pos="1067"/>
        </w:tabs>
        <w:spacing w:before="89" w:line="242" w:lineRule="auto"/>
        <w:ind w:left="993" w:right="491"/>
        <w:rPr>
          <w:bCs/>
          <w:sz w:val="24"/>
          <w:szCs w:val="24"/>
        </w:rPr>
      </w:pPr>
      <w:r w:rsidRPr="00FF2C7E">
        <w:rPr>
          <w:bCs/>
          <w:sz w:val="24"/>
          <w:szCs w:val="24"/>
        </w:rPr>
        <w:t>Zamawiający informuje, że jeśli wykonawca będzie posiadał powyższe powiązania osobowe lub kapitałowe z Zamawiającym podlegał będzie wykluczeniu z postępowania.</w:t>
      </w:r>
    </w:p>
    <w:p w:rsidR="008703E0" w:rsidRPr="00FF2C7E" w:rsidRDefault="008703E0" w:rsidP="0091741B">
      <w:pPr>
        <w:tabs>
          <w:tab w:val="left" w:pos="1067"/>
        </w:tabs>
        <w:spacing w:before="89" w:line="242" w:lineRule="auto"/>
        <w:ind w:right="491"/>
        <w:rPr>
          <w:bCs/>
          <w:sz w:val="24"/>
          <w:szCs w:val="24"/>
        </w:rPr>
      </w:pPr>
    </w:p>
    <w:p w:rsidR="0091741B" w:rsidRPr="00FF2C7E" w:rsidRDefault="008703E0" w:rsidP="000E1562">
      <w:pPr>
        <w:pStyle w:val="Akapitzlist"/>
        <w:numPr>
          <w:ilvl w:val="0"/>
          <w:numId w:val="8"/>
        </w:numPr>
        <w:tabs>
          <w:tab w:val="left" w:pos="1067"/>
        </w:tabs>
        <w:spacing w:before="89" w:line="242" w:lineRule="auto"/>
        <w:ind w:right="491"/>
        <w:rPr>
          <w:b/>
          <w:sz w:val="24"/>
          <w:szCs w:val="24"/>
        </w:rPr>
      </w:pPr>
      <w:r w:rsidRPr="00FF2C7E">
        <w:rPr>
          <w:b/>
          <w:sz w:val="24"/>
          <w:szCs w:val="24"/>
        </w:rPr>
        <w:t>Termin związania ofertą:</w:t>
      </w:r>
    </w:p>
    <w:p w:rsidR="0091741B" w:rsidRPr="00FF2C7E" w:rsidRDefault="0091741B" w:rsidP="008703E0">
      <w:pPr>
        <w:tabs>
          <w:tab w:val="left" w:pos="1067"/>
        </w:tabs>
        <w:spacing w:before="89" w:line="242" w:lineRule="auto"/>
        <w:ind w:left="709" w:right="491"/>
        <w:rPr>
          <w:bCs/>
          <w:sz w:val="24"/>
          <w:szCs w:val="24"/>
        </w:rPr>
      </w:pPr>
      <w:r w:rsidRPr="00FF2C7E">
        <w:rPr>
          <w:bCs/>
          <w:sz w:val="24"/>
          <w:szCs w:val="24"/>
        </w:rPr>
        <w:t xml:space="preserve">Termin związania ofertą wynosi </w:t>
      </w:r>
      <w:r w:rsidR="00B62BDE">
        <w:rPr>
          <w:bCs/>
          <w:sz w:val="24"/>
          <w:szCs w:val="24"/>
        </w:rPr>
        <w:t>2</w:t>
      </w:r>
      <w:r w:rsidRPr="00FF2C7E">
        <w:rPr>
          <w:bCs/>
          <w:sz w:val="24"/>
          <w:szCs w:val="24"/>
        </w:rPr>
        <w:t>0 dni. Bieg terminu rozpoczyna się wraz upływem terminu składania oferty</w:t>
      </w:r>
      <w:r w:rsidR="0041471F">
        <w:rPr>
          <w:bCs/>
          <w:sz w:val="24"/>
          <w:szCs w:val="24"/>
        </w:rPr>
        <w:t>,</w:t>
      </w:r>
      <w:r w:rsidR="00E43619">
        <w:rPr>
          <w:bCs/>
          <w:sz w:val="24"/>
          <w:szCs w:val="24"/>
        </w:rPr>
        <w:t xml:space="preserve"> a kończy w dniu </w:t>
      </w:r>
      <w:r w:rsidR="00B62BDE" w:rsidRPr="00B62BDE">
        <w:rPr>
          <w:bCs/>
          <w:sz w:val="24"/>
          <w:szCs w:val="24"/>
        </w:rPr>
        <w:t>15</w:t>
      </w:r>
      <w:r w:rsidR="008A0423" w:rsidRPr="00B62BDE">
        <w:rPr>
          <w:bCs/>
          <w:sz w:val="24"/>
          <w:szCs w:val="24"/>
        </w:rPr>
        <w:t>.12.</w:t>
      </w:r>
      <w:r w:rsidR="0060272C" w:rsidRPr="00B62BDE">
        <w:rPr>
          <w:bCs/>
          <w:sz w:val="24"/>
          <w:szCs w:val="24"/>
        </w:rPr>
        <w:t>2021 r.</w:t>
      </w:r>
    </w:p>
    <w:p w:rsidR="008703E0" w:rsidRPr="00FF2C7E" w:rsidRDefault="008703E0" w:rsidP="008703E0">
      <w:pPr>
        <w:tabs>
          <w:tab w:val="left" w:pos="1067"/>
        </w:tabs>
        <w:spacing w:before="89" w:line="242" w:lineRule="auto"/>
        <w:ind w:right="491"/>
        <w:rPr>
          <w:bCs/>
          <w:sz w:val="24"/>
          <w:szCs w:val="24"/>
        </w:rPr>
      </w:pPr>
    </w:p>
    <w:p w:rsidR="008703E0" w:rsidRPr="00FF2C7E" w:rsidRDefault="008703E0" w:rsidP="000E1562">
      <w:pPr>
        <w:pStyle w:val="Akapitzlist"/>
        <w:numPr>
          <w:ilvl w:val="0"/>
          <w:numId w:val="8"/>
        </w:numPr>
        <w:tabs>
          <w:tab w:val="left" w:pos="1067"/>
        </w:tabs>
        <w:spacing w:before="89" w:line="242" w:lineRule="auto"/>
        <w:ind w:right="491"/>
        <w:rPr>
          <w:b/>
          <w:sz w:val="24"/>
          <w:szCs w:val="24"/>
        </w:rPr>
      </w:pPr>
      <w:r w:rsidRPr="00FF2C7E">
        <w:rPr>
          <w:b/>
          <w:sz w:val="24"/>
          <w:szCs w:val="24"/>
        </w:rPr>
        <w:t>Opis sposobu przygotowania ofert:</w:t>
      </w:r>
    </w:p>
    <w:p w:rsidR="008703E0" w:rsidRPr="00FF2C7E" w:rsidRDefault="008703E0" w:rsidP="000E1562">
      <w:pPr>
        <w:pStyle w:val="Akapitzlist"/>
        <w:numPr>
          <w:ilvl w:val="3"/>
          <w:numId w:val="8"/>
        </w:numPr>
        <w:tabs>
          <w:tab w:val="left" w:pos="1067"/>
        </w:tabs>
        <w:spacing w:before="89" w:line="242" w:lineRule="auto"/>
        <w:ind w:left="993" w:right="491"/>
        <w:rPr>
          <w:bCs/>
          <w:sz w:val="24"/>
          <w:szCs w:val="24"/>
        </w:rPr>
      </w:pPr>
      <w:r w:rsidRPr="00FF2C7E">
        <w:rPr>
          <w:bCs/>
          <w:sz w:val="24"/>
          <w:szCs w:val="24"/>
        </w:rPr>
        <w:t>Wykonawca może złożyć tylko jedną ofertę. Treść złożonej oferty musi odpowiadać treści Zapytania. Oferta musi obejmować wszelkie koszty, jakie poniesie Wykonawca z tytułu należytej realizacji przedmiotu zamówienia, a także koszty związane z ewentualnym ryzykiem wynikającym z okoliczności, których nie można było przewidzieć w chwili zawierania umowy.</w:t>
      </w:r>
    </w:p>
    <w:p w:rsidR="008703E0" w:rsidRPr="00FF2C7E" w:rsidRDefault="008703E0" w:rsidP="000E1562">
      <w:pPr>
        <w:pStyle w:val="Akapitzlist"/>
        <w:numPr>
          <w:ilvl w:val="3"/>
          <w:numId w:val="8"/>
        </w:numPr>
        <w:tabs>
          <w:tab w:val="left" w:pos="1067"/>
        </w:tabs>
        <w:spacing w:before="89" w:line="242" w:lineRule="auto"/>
        <w:ind w:left="993" w:right="491"/>
        <w:rPr>
          <w:bCs/>
          <w:sz w:val="24"/>
          <w:szCs w:val="24"/>
        </w:rPr>
      </w:pPr>
      <w:r w:rsidRPr="00FF2C7E">
        <w:rPr>
          <w:bCs/>
          <w:sz w:val="24"/>
          <w:szCs w:val="24"/>
        </w:rPr>
        <w:t xml:space="preserve">Cenę za wykonanie przedmiotu zamówienia należy przedstawić w złotych polskich w „Formularzu ofertowym” stanowiącym </w:t>
      </w:r>
      <w:r w:rsidR="00797C02" w:rsidRPr="00E43619">
        <w:rPr>
          <w:b/>
          <w:color w:val="0070C0"/>
          <w:sz w:val="24"/>
          <w:szCs w:val="24"/>
        </w:rPr>
        <w:t>Z</w:t>
      </w:r>
      <w:r w:rsidRPr="00E43619">
        <w:rPr>
          <w:b/>
          <w:color w:val="0070C0"/>
          <w:sz w:val="24"/>
          <w:szCs w:val="24"/>
        </w:rPr>
        <w:t>ałącznik nr 1</w:t>
      </w:r>
      <w:r w:rsidR="00E43619">
        <w:rPr>
          <w:b/>
          <w:color w:val="0070C0"/>
          <w:sz w:val="24"/>
          <w:szCs w:val="24"/>
        </w:rPr>
        <w:t xml:space="preserve">. </w:t>
      </w:r>
      <w:r w:rsidR="00E43619" w:rsidRPr="00E43619">
        <w:rPr>
          <w:bCs/>
          <w:sz w:val="24"/>
          <w:szCs w:val="24"/>
        </w:rPr>
        <w:t xml:space="preserve">Wraz z ofertą należy złożyć </w:t>
      </w:r>
      <w:r w:rsidR="00753C0A">
        <w:rPr>
          <w:bCs/>
          <w:sz w:val="24"/>
          <w:szCs w:val="24"/>
        </w:rPr>
        <w:t>Kosztorys ofertowy</w:t>
      </w:r>
      <w:r w:rsidR="00E43619" w:rsidRPr="00E43619">
        <w:rPr>
          <w:bCs/>
          <w:sz w:val="24"/>
          <w:szCs w:val="24"/>
        </w:rPr>
        <w:t xml:space="preserve"> -</w:t>
      </w:r>
      <w:r w:rsidR="00E43619">
        <w:rPr>
          <w:b/>
          <w:color w:val="0070C0"/>
          <w:sz w:val="24"/>
          <w:szCs w:val="24"/>
        </w:rPr>
        <w:t>Załącznik nr 1a</w:t>
      </w:r>
    </w:p>
    <w:p w:rsidR="008703E0" w:rsidRDefault="008703E0" w:rsidP="000E1562">
      <w:pPr>
        <w:pStyle w:val="Akapitzlist"/>
        <w:numPr>
          <w:ilvl w:val="3"/>
          <w:numId w:val="8"/>
        </w:numPr>
        <w:tabs>
          <w:tab w:val="left" w:pos="1067"/>
        </w:tabs>
        <w:spacing w:before="89" w:line="242" w:lineRule="auto"/>
        <w:ind w:left="993" w:right="491"/>
        <w:rPr>
          <w:bCs/>
          <w:sz w:val="24"/>
          <w:szCs w:val="24"/>
        </w:rPr>
      </w:pPr>
      <w:r w:rsidRPr="00FF2C7E">
        <w:rPr>
          <w:bCs/>
          <w:sz w:val="24"/>
          <w:szCs w:val="24"/>
        </w:rPr>
        <w:t xml:space="preserve">Jeżeli złożono ofertę, której wybór prowadziłby do powstania u Zamawiającego </w:t>
      </w:r>
      <w:r w:rsidRPr="00FF2C7E">
        <w:rPr>
          <w:bCs/>
          <w:sz w:val="24"/>
          <w:szCs w:val="24"/>
        </w:rPr>
        <w:lastRenderedPageBreak/>
        <w:t>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4096D" w:rsidRDefault="0064096D" w:rsidP="000E1562">
      <w:pPr>
        <w:pStyle w:val="Akapitzlist"/>
        <w:numPr>
          <w:ilvl w:val="3"/>
          <w:numId w:val="8"/>
        </w:numPr>
        <w:tabs>
          <w:tab w:val="left" w:pos="1067"/>
        </w:tabs>
        <w:spacing w:before="89" w:line="242" w:lineRule="auto"/>
        <w:ind w:left="993" w:right="491"/>
        <w:rPr>
          <w:bCs/>
          <w:sz w:val="24"/>
          <w:szCs w:val="24"/>
        </w:rPr>
      </w:pPr>
      <w:r w:rsidRPr="0064096D">
        <w:rPr>
          <w:bCs/>
          <w:sz w:val="24"/>
          <w:szCs w:val="24"/>
        </w:rPr>
        <w:t>W szczególnie uzasadnionych przypadkach zamawiający może, w każdym czasie, przed upływem terminu do składania ofert, zmodyfikować treść specyfikacji warunków zamówienia.</w:t>
      </w:r>
      <w:r w:rsidR="00DF2021">
        <w:rPr>
          <w:bCs/>
          <w:sz w:val="24"/>
          <w:szCs w:val="24"/>
        </w:rPr>
        <w:t xml:space="preserve"> </w:t>
      </w:r>
      <w:r w:rsidRPr="0064096D">
        <w:rPr>
          <w:bCs/>
          <w:sz w:val="24"/>
          <w:szCs w:val="24"/>
        </w:rPr>
        <w:t xml:space="preserve">Wprowadzone w ten sposób modyfikacje, zmiany lub uzupełnienia </w:t>
      </w:r>
      <w:r>
        <w:rPr>
          <w:bCs/>
          <w:sz w:val="24"/>
          <w:szCs w:val="24"/>
        </w:rPr>
        <w:t xml:space="preserve">zostaną zamieszczone na stronie prowadzonego postepowania oraz </w:t>
      </w:r>
      <w:r w:rsidRPr="0064096D">
        <w:rPr>
          <w:bCs/>
          <w:sz w:val="24"/>
          <w:szCs w:val="24"/>
        </w:rPr>
        <w:t>przekazane zostaną, z zachowaniem formy pisemnej, wszystkim wykonawcom, którym przekazano specyfikację  warunków zamówienia.</w:t>
      </w:r>
    </w:p>
    <w:p w:rsidR="008703E0" w:rsidRPr="0079241E" w:rsidRDefault="0064096D" w:rsidP="000E1562">
      <w:pPr>
        <w:pStyle w:val="Akapitzlist"/>
        <w:numPr>
          <w:ilvl w:val="3"/>
          <w:numId w:val="8"/>
        </w:numPr>
        <w:tabs>
          <w:tab w:val="left" w:pos="1067"/>
        </w:tabs>
        <w:spacing w:before="89" w:line="242" w:lineRule="auto"/>
        <w:ind w:left="993" w:right="491"/>
        <w:rPr>
          <w:bCs/>
          <w:sz w:val="24"/>
          <w:szCs w:val="24"/>
        </w:rPr>
      </w:pPr>
      <w:r w:rsidRPr="0079241E">
        <w:rPr>
          <w:bCs/>
          <w:sz w:val="24"/>
          <w:szCs w:val="24"/>
        </w:rPr>
        <w:t>Wszelkie modyfikacje, uzupełnienia i ustalenia oraz zmiany, w tym zmiany terminów, jak również pytania Wykonawców wraz z wyjaśnieniami stają się integralną częścią specyfikacji warunków zamówienia i będą wiążące przy składaniu ofert</w:t>
      </w:r>
      <w:r w:rsidR="00797C02">
        <w:rPr>
          <w:bCs/>
          <w:sz w:val="24"/>
          <w:szCs w:val="24"/>
        </w:rPr>
        <w:t>.</w:t>
      </w:r>
    </w:p>
    <w:p w:rsidR="0016229E" w:rsidRPr="00FF2C7E" w:rsidRDefault="0016229E" w:rsidP="0016229E">
      <w:pPr>
        <w:tabs>
          <w:tab w:val="left" w:pos="1067"/>
        </w:tabs>
        <w:spacing w:before="89" w:line="242" w:lineRule="auto"/>
        <w:ind w:right="491"/>
        <w:rPr>
          <w:bCs/>
          <w:sz w:val="24"/>
          <w:szCs w:val="24"/>
        </w:rPr>
      </w:pPr>
      <w:r w:rsidRPr="00FF2C7E">
        <w:rPr>
          <w:bCs/>
          <w:sz w:val="24"/>
          <w:szCs w:val="24"/>
        </w:rPr>
        <w:t xml:space="preserve">10. </w:t>
      </w:r>
      <w:r w:rsidRPr="00FF2C7E">
        <w:rPr>
          <w:b/>
          <w:sz w:val="24"/>
          <w:szCs w:val="24"/>
        </w:rPr>
        <w:t>Miejsce oraz termin składania ofert:</w:t>
      </w:r>
    </w:p>
    <w:p w:rsidR="0016229E" w:rsidRPr="00E43619" w:rsidRDefault="0016229E" w:rsidP="0016229E">
      <w:pPr>
        <w:tabs>
          <w:tab w:val="left" w:pos="1067"/>
        </w:tabs>
        <w:spacing w:before="89" w:line="242" w:lineRule="auto"/>
        <w:ind w:left="426" w:right="491"/>
        <w:jc w:val="both"/>
        <w:rPr>
          <w:bCs/>
          <w:sz w:val="24"/>
          <w:szCs w:val="24"/>
        </w:rPr>
      </w:pPr>
      <w:r w:rsidRPr="00E43619">
        <w:rPr>
          <w:bCs/>
          <w:sz w:val="24"/>
          <w:szCs w:val="24"/>
        </w:rPr>
        <w:t xml:space="preserve">Ofertę należy </w:t>
      </w:r>
      <w:r w:rsidRPr="001135BA">
        <w:rPr>
          <w:bCs/>
          <w:sz w:val="24"/>
          <w:szCs w:val="24"/>
        </w:rPr>
        <w:t xml:space="preserve">przesłać drogą elektroniczną na adres e-mail: </w:t>
      </w:r>
      <w:hyperlink r:id="rId9" w:history="1">
        <w:r w:rsidRPr="001135BA">
          <w:rPr>
            <w:rStyle w:val="Hipercze"/>
            <w:bCs/>
            <w:color w:val="auto"/>
            <w:sz w:val="24"/>
            <w:szCs w:val="24"/>
          </w:rPr>
          <w:t>sekretariat@dolwislapark.pl</w:t>
        </w:r>
      </w:hyperlink>
      <w:r w:rsidRPr="001135BA">
        <w:rPr>
          <w:bCs/>
          <w:sz w:val="24"/>
          <w:szCs w:val="24"/>
        </w:rPr>
        <w:t xml:space="preserve">  do dnia </w:t>
      </w:r>
      <w:r w:rsidR="00DF2021" w:rsidRPr="00B62BDE">
        <w:rPr>
          <w:bCs/>
          <w:sz w:val="24"/>
          <w:szCs w:val="24"/>
        </w:rPr>
        <w:t>26</w:t>
      </w:r>
      <w:r w:rsidRPr="00B62BDE">
        <w:rPr>
          <w:bCs/>
          <w:sz w:val="24"/>
          <w:szCs w:val="24"/>
        </w:rPr>
        <w:t>.1</w:t>
      </w:r>
      <w:r w:rsidR="00E43619" w:rsidRPr="00B62BDE">
        <w:rPr>
          <w:bCs/>
          <w:sz w:val="24"/>
          <w:szCs w:val="24"/>
        </w:rPr>
        <w:t>1</w:t>
      </w:r>
      <w:r w:rsidRPr="00B62BDE">
        <w:rPr>
          <w:bCs/>
          <w:sz w:val="24"/>
          <w:szCs w:val="24"/>
        </w:rPr>
        <w:t>.2021 r. do godziny 1</w:t>
      </w:r>
      <w:r w:rsidR="00B62BDE" w:rsidRPr="00B62BDE">
        <w:rPr>
          <w:bCs/>
          <w:sz w:val="24"/>
          <w:szCs w:val="24"/>
        </w:rPr>
        <w:t>2</w:t>
      </w:r>
      <w:r w:rsidR="00DF2021" w:rsidRPr="00B62BDE">
        <w:rPr>
          <w:bCs/>
          <w:sz w:val="24"/>
          <w:szCs w:val="24"/>
        </w:rPr>
        <w:t>.0</w:t>
      </w:r>
      <w:r w:rsidRPr="00B62BDE">
        <w:rPr>
          <w:bCs/>
          <w:sz w:val="24"/>
          <w:szCs w:val="24"/>
        </w:rPr>
        <w:t>0.</w:t>
      </w:r>
    </w:p>
    <w:p w:rsidR="0016229E" w:rsidRPr="00FF2C7E" w:rsidRDefault="0016229E" w:rsidP="0016229E">
      <w:pPr>
        <w:tabs>
          <w:tab w:val="left" w:pos="1067"/>
        </w:tabs>
        <w:spacing w:before="89" w:line="242" w:lineRule="auto"/>
        <w:ind w:left="426" w:right="491"/>
        <w:jc w:val="both"/>
        <w:rPr>
          <w:bCs/>
          <w:sz w:val="24"/>
          <w:szCs w:val="24"/>
        </w:rPr>
      </w:pPr>
      <w:r w:rsidRPr="00FF2C7E">
        <w:rPr>
          <w:bCs/>
          <w:sz w:val="24"/>
          <w:szCs w:val="24"/>
        </w:rPr>
        <w:t>Oferty przesłane po tym terminie nie będą rozpatrywane.</w:t>
      </w:r>
    </w:p>
    <w:p w:rsidR="00DA5B11" w:rsidRPr="00FF2C7E" w:rsidRDefault="0016229E" w:rsidP="0064096D">
      <w:pPr>
        <w:tabs>
          <w:tab w:val="left" w:pos="1067"/>
        </w:tabs>
        <w:spacing w:before="89" w:line="242" w:lineRule="auto"/>
        <w:ind w:right="491"/>
        <w:jc w:val="both"/>
        <w:rPr>
          <w:bCs/>
          <w:sz w:val="24"/>
          <w:szCs w:val="24"/>
        </w:rPr>
      </w:pPr>
      <w:r w:rsidRPr="00FF2C7E">
        <w:rPr>
          <w:bCs/>
          <w:sz w:val="24"/>
          <w:szCs w:val="24"/>
        </w:rPr>
        <w:t>Na powyższy adres e-mail można kierować zapytania dotyczące niniejszego postępowania.</w:t>
      </w:r>
    </w:p>
    <w:p w:rsidR="0016229E" w:rsidRDefault="0016229E" w:rsidP="0016229E">
      <w:pPr>
        <w:tabs>
          <w:tab w:val="left" w:pos="1067"/>
        </w:tabs>
        <w:spacing w:before="89" w:line="242" w:lineRule="auto"/>
        <w:ind w:right="491"/>
        <w:jc w:val="both"/>
        <w:rPr>
          <w:bCs/>
          <w:sz w:val="24"/>
          <w:szCs w:val="24"/>
        </w:rPr>
      </w:pPr>
    </w:p>
    <w:p w:rsidR="0064096D" w:rsidRPr="00797C02" w:rsidRDefault="0064096D" w:rsidP="0064096D">
      <w:pPr>
        <w:tabs>
          <w:tab w:val="left" w:pos="1203"/>
        </w:tabs>
        <w:ind w:right="491"/>
        <w:rPr>
          <w:bCs/>
          <w:sz w:val="24"/>
          <w:szCs w:val="24"/>
        </w:rPr>
      </w:pPr>
      <w:r w:rsidRPr="00797C02">
        <w:rPr>
          <w:bCs/>
          <w:sz w:val="24"/>
          <w:szCs w:val="24"/>
        </w:rPr>
        <w:t>Osoby upoważnione ze strony zamawiającego do kontaktowania się z wykonawcami:</w:t>
      </w:r>
    </w:p>
    <w:p w:rsidR="0064096D" w:rsidRPr="00797C02" w:rsidRDefault="0010087D" w:rsidP="0010087D">
      <w:pPr>
        <w:spacing w:before="1"/>
        <w:ind w:left="500" w:right="490"/>
        <w:jc w:val="both"/>
        <w:rPr>
          <w:bCs/>
          <w:sz w:val="24"/>
          <w:szCs w:val="24"/>
        </w:rPr>
      </w:pPr>
      <w:r w:rsidRPr="00DF2021">
        <w:rPr>
          <w:bCs/>
          <w:sz w:val="24"/>
          <w:szCs w:val="24"/>
        </w:rPr>
        <w:t xml:space="preserve">Jarosław Pająkowski i </w:t>
      </w:r>
      <w:r w:rsidR="0064096D" w:rsidRPr="00DF2021">
        <w:rPr>
          <w:bCs/>
          <w:sz w:val="24"/>
          <w:szCs w:val="24"/>
        </w:rPr>
        <w:t>Ewelina Szumigaj</w:t>
      </w:r>
      <w:r w:rsidRPr="00DF2021">
        <w:rPr>
          <w:bCs/>
          <w:sz w:val="24"/>
          <w:szCs w:val="24"/>
        </w:rPr>
        <w:t xml:space="preserve"> </w:t>
      </w:r>
      <w:hyperlink r:id="rId10" w:history="1">
        <w:r w:rsidR="0064096D" w:rsidRPr="00DF2021">
          <w:rPr>
            <w:rStyle w:val="Hipercze"/>
            <w:bCs/>
            <w:color w:val="auto"/>
            <w:sz w:val="24"/>
            <w:szCs w:val="24"/>
          </w:rPr>
          <w:t>sekretariat@dolwislapark.pl</w:t>
        </w:r>
      </w:hyperlink>
    </w:p>
    <w:p w:rsidR="0064096D" w:rsidRPr="00797C02" w:rsidRDefault="00DF2021" w:rsidP="00DF2021">
      <w:pPr>
        <w:tabs>
          <w:tab w:val="left" w:pos="5725"/>
        </w:tabs>
        <w:spacing w:before="1"/>
        <w:ind w:left="500" w:right="490"/>
        <w:jc w:val="both"/>
        <w:rPr>
          <w:bCs/>
          <w:sz w:val="24"/>
          <w:szCs w:val="24"/>
        </w:rPr>
      </w:pPr>
      <w:r>
        <w:rPr>
          <w:bCs/>
          <w:sz w:val="24"/>
          <w:szCs w:val="24"/>
        </w:rPr>
        <w:tab/>
      </w:r>
    </w:p>
    <w:p w:rsidR="0064096D" w:rsidRPr="0064096D" w:rsidRDefault="0064096D" w:rsidP="0064096D">
      <w:pPr>
        <w:spacing w:before="1"/>
        <w:ind w:left="500" w:right="490"/>
        <w:jc w:val="both"/>
        <w:rPr>
          <w:sz w:val="24"/>
          <w:szCs w:val="24"/>
        </w:rPr>
      </w:pPr>
      <w:r w:rsidRPr="00797C02">
        <w:rPr>
          <w:bCs/>
          <w:sz w:val="24"/>
          <w:szCs w:val="24"/>
        </w:rPr>
        <w:t>Zamawiający udziela odpowiedzi</w:t>
      </w:r>
      <w:r w:rsidR="00DF2021">
        <w:rPr>
          <w:bCs/>
          <w:sz w:val="24"/>
          <w:szCs w:val="24"/>
        </w:rPr>
        <w:t xml:space="preserve"> </w:t>
      </w:r>
      <w:r w:rsidRPr="0064096D">
        <w:rPr>
          <w:sz w:val="24"/>
          <w:szCs w:val="24"/>
        </w:rPr>
        <w:t>wszystkim wykonawcom niezwłocznie,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w:t>
      </w:r>
      <w:r w:rsidR="00DF2021">
        <w:rPr>
          <w:sz w:val="24"/>
          <w:szCs w:val="24"/>
        </w:rPr>
        <w:t xml:space="preserve"> </w:t>
      </w:r>
      <w:r w:rsidRPr="0064096D">
        <w:rPr>
          <w:sz w:val="24"/>
          <w:szCs w:val="24"/>
        </w:rPr>
        <w:t>ofert.</w:t>
      </w:r>
    </w:p>
    <w:p w:rsidR="0064096D" w:rsidRDefault="0064096D" w:rsidP="0016229E">
      <w:pPr>
        <w:tabs>
          <w:tab w:val="left" w:pos="1067"/>
        </w:tabs>
        <w:spacing w:before="89" w:line="242" w:lineRule="auto"/>
        <w:ind w:right="491"/>
        <w:jc w:val="both"/>
        <w:rPr>
          <w:bCs/>
          <w:sz w:val="24"/>
          <w:szCs w:val="24"/>
        </w:rPr>
      </w:pPr>
    </w:p>
    <w:p w:rsidR="0079241E" w:rsidRPr="0079241E" w:rsidRDefault="0079241E" w:rsidP="000E1562">
      <w:pPr>
        <w:pStyle w:val="Nagwek1"/>
        <w:numPr>
          <w:ilvl w:val="0"/>
          <w:numId w:val="10"/>
        </w:numPr>
        <w:tabs>
          <w:tab w:val="left" w:pos="897"/>
        </w:tabs>
        <w:ind w:left="426" w:hanging="426"/>
        <w:jc w:val="both"/>
        <w:rPr>
          <w:sz w:val="24"/>
          <w:szCs w:val="24"/>
        </w:rPr>
      </w:pPr>
      <w:r w:rsidRPr="0079241E">
        <w:rPr>
          <w:sz w:val="24"/>
          <w:szCs w:val="24"/>
        </w:rPr>
        <w:t>Opis sposobu obliczenia ceny</w:t>
      </w:r>
      <w:r w:rsidR="00DF2021">
        <w:rPr>
          <w:sz w:val="24"/>
          <w:szCs w:val="24"/>
        </w:rPr>
        <w:t xml:space="preserve"> </w:t>
      </w:r>
      <w:r w:rsidRPr="0079241E">
        <w:rPr>
          <w:sz w:val="24"/>
          <w:szCs w:val="24"/>
        </w:rPr>
        <w:t>oferty</w:t>
      </w:r>
      <w:r>
        <w:rPr>
          <w:sz w:val="24"/>
          <w:szCs w:val="24"/>
        </w:rPr>
        <w:t>:</w:t>
      </w:r>
    </w:p>
    <w:p w:rsidR="0079241E" w:rsidRPr="00FF2C7E" w:rsidRDefault="0079241E" w:rsidP="0079241E">
      <w:pPr>
        <w:pStyle w:val="Tekstpodstawowy"/>
        <w:rPr>
          <w:b/>
          <w:sz w:val="24"/>
          <w:szCs w:val="24"/>
        </w:rPr>
      </w:pPr>
    </w:p>
    <w:p w:rsidR="0079241E" w:rsidRPr="00FF2C7E" w:rsidRDefault="0079241E" w:rsidP="0079241E">
      <w:pPr>
        <w:pStyle w:val="Tekstpodstawowy"/>
        <w:spacing w:before="5"/>
        <w:rPr>
          <w:sz w:val="24"/>
          <w:szCs w:val="24"/>
        </w:rPr>
      </w:pPr>
    </w:p>
    <w:p w:rsidR="0079241E" w:rsidRPr="00FF2C7E" w:rsidRDefault="0079241E" w:rsidP="0079241E">
      <w:pPr>
        <w:pStyle w:val="Nagwek1"/>
        <w:ind w:left="426" w:right="492"/>
        <w:jc w:val="both"/>
        <w:rPr>
          <w:sz w:val="24"/>
          <w:szCs w:val="24"/>
        </w:rPr>
      </w:pPr>
      <w:r w:rsidRPr="00FF2C7E">
        <w:rPr>
          <w:sz w:val="24"/>
          <w:szCs w:val="24"/>
        </w:rPr>
        <w:t xml:space="preserve">100% CENA – max 100 pkt. </w:t>
      </w:r>
    </w:p>
    <w:p w:rsidR="0079241E" w:rsidRPr="00FF2C7E" w:rsidRDefault="0079241E" w:rsidP="0079241E">
      <w:pPr>
        <w:pStyle w:val="Nagwek1"/>
        <w:ind w:left="426" w:right="492"/>
        <w:jc w:val="both"/>
        <w:rPr>
          <w:b w:val="0"/>
          <w:bCs w:val="0"/>
          <w:sz w:val="24"/>
          <w:szCs w:val="24"/>
        </w:rPr>
      </w:pPr>
      <w:r w:rsidRPr="00FF2C7E">
        <w:rPr>
          <w:b w:val="0"/>
          <w:bCs w:val="0"/>
          <w:sz w:val="24"/>
          <w:szCs w:val="24"/>
        </w:rPr>
        <w:t xml:space="preserve">Końcowy wynik powyższego działania zostanie zaokrąglony do 2 miejsc po przecinku. </w:t>
      </w:r>
    </w:p>
    <w:p w:rsidR="0079241E" w:rsidRPr="00FF2C7E" w:rsidRDefault="0079241E" w:rsidP="0079241E">
      <w:pPr>
        <w:pStyle w:val="Nagwek1"/>
        <w:ind w:left="426" w:right="492"/>
        <w:jc w:val="both"/>
        <w:rPr>
          <w:b w:val="0"/>
          <w:bCs w:val="0"/>
          <w:sz w:val="24"/>
          <w:szCs w:val="24"/>
        </w:rPr>
      </w:pPr>
      <w:r w:rsidRPr="00FF2C7E">
        <w:rPr>
          <w:b w:val="0"/>
          <w:bCs w:val="0"/>
          <w:sz w:val="24"/>
          <w:szCs w:val="24"/>
        </w:rPr>
        <w:t xml:space="preserve">Za najkorzystniejszą zostanie uznana oferta z najniższą ceną, spełniająca wszystkie wymogi zawarte w niniejszym Zapytaniu. </w:t>
      </w:r>
    </w:p>
    <w:p w:rsidR="0079241E" w:rsidRPr="00FF2C7E" w:rsidRDefault="0079241E" w:rsidP="0079241E">
      <w:pPr>
        <w:pStyle w:val="Nagwek1"/>
        <w:ind w:left="426" w:right="492"/>
        <w:jc w:val="both"/>
        <w:rPr>
          <w:b w:val="0"/>
          <w:bCs w:val="0"/>
          <w:sz w:val="24"/>
          <w:szCs w:val="24"/>
        </w:rPr>
      </w:pPr>
    </w:p>
    <w:p w:rsidR="0079241E" w:rsidRPr="00FF2C7E" w:rsidRDefault="0079241E" w:rsidP="0079241E">
      <w:pPr>
        <w:pStyle w:val="Nagwek1"/>
        <w:ind w:left="426" w:right="492"/>
        <w:jc w:val="both"/>
        <w:rPr>
          <w:b w:val="0"/>
          <w:bCs w:val="0"/>
          <w:sz w:val="24"/>
          <w:szCs w:val="24"/>
        </w:rPr>
      </w:pPr>
      <w:r w:rsidRPr="00FF2C7E">
        <w:rPr>
          <w:b w:val="0"/>
          <w:bCs w:val="0"/>
          <w:sz w:val="24"/>
          <w:szCs w:val="24"/>
        </w:rPr>
        <w:t>W toku oceny ofert Zamawiający może żądać od Wykonawcy wyjaśnień dotyczących treści złożonej oferty lub uzupełnienia dokumentów, a Wykonawca będzie zobowiązany do przedstawienia Zamawiającemu wymaganych wyjaśnień lub uzupełnienia dokumentów.</w:t>
      </w:r>
    </w:p>
    <w:p w:rsidR="0079241E" w:rsidRPr="00FF2C7E" w:rsidRDefault="0079241E" w:rsidP="0079241E">
      <w:pPr>
        <w:pStyle w:val="Nagwek1"/>
        <w:ind w:left="426" w:right="492"/>
        <w:jc w:val="both"/>
        <w:rPr>
          <w:b w:val="0"/>
          <w:bCs w:val="0"/>
          <w:sz w:val="24"/>
          <w:szCs w:val="24"/>
        </w:rPr>
      </w:pPr>
    </w:p>
    <w:p w:rsidR="0079241E" w:rsidRDefault="0079241E" w:rsidP="00933862">
      <w:pPr>
        <w:pStyle w:val="Nagwek1"/>
        <w:ind w:left="426" w:right="492"/>
        <w:jc w:val="both"/>
        <w:rPr>
          <w:b w:val="0"/>
          <w:bCs w:val="0"/>
          <w:sz w:val="24"/>
          <w:szCs w:val="24"/>
        </w:rPr>
      </w:pPr>
      <w:r w:rsidRPr="00FF2C7E">
        <w:rPr>
          <w:b w:val="0"/>
          <w:bCs w:val="0"/>
          <w:sz w:val="24"/>
          <w:szCs w:val="24"/>
        </w:rPr>
        <w:t>W sytuacji, gdy Zamawiający nie będzie mógł dokonać wyboru oferty najkorzystniejszej ze względu na to, że zostały złożone oferty o takiej samej cenie, wezwie on Wykonawców, którzy złożyli oferty spełniające kryterium dostępowe, do złożenia w określonym przez niego terminie ofert dodatkowych. Wykonawcy składający oferty dodatkowe nie mogą zaoferować cen wyższych niż zaoferowane w złożonych ofertach.is kryteriów, którymi Zamawiający będzie się kierował przy wyborze oferty wraz z podaniem znaczenia tych kryteriów oraz sposobu oceny</w:t>
      </w:r>
      <w:bookmarkStart w:id="4" w:name="17._Opis_kryteriów,_którymi_Zamawiający_"/>
      <w:bookmarkEnd w:id="4"/>
      <w:r w:rsidRPr="00FF2C7E">
        <w:rPr>
          <w:b w:val="0"/>
          <w:bCs w:val="0"/>
          <w:sz w:val="24"/>
          <w:szCs w:val="24"/>
        </w:rPr>
        <w:t xml:space="preserve"> ofert</w:t>
      </w:r>
      <w:r w:rsidR="00933862">
        <w:rPr>
          <w:b w:val="0"/>
          <w:bCs w:val="0"/>
          <w:sz w:val="24"/>
          <w:szCs w:val="24"/>
        </w:rPr>
        <w:t>.</w:t>
      </w:r>
    </w:p>
    <w:p w:rsidR="00933862" w:rsidRDefault="00933862" w:rsidP="00933862">
      <w:pPr>
        <w:pStyle w:val="Nagwek1"/>
        <w:ind w:left="426" w:right="492"/>
        <w:jc w:val="both"/>
        <w:rPr>
          <w:b w:val="0"/>
          <w:bCs w:val="0"/>
          <w:sz w:val="24"/>
          <w:szCs w:val="24"/>
        </w:rPr>
      </w:pPr>
    </w:p>
    <w:p w:rsidR="00933862" w:rsidRPr="00EE48BB" w:rsidRDefault="00EE48BB" w:rsidP="000E1562">
      <w:pPr>
        <w:pStyle w:val="Nagwek1"/>
        <w:numPr>
          <w:ilvl w:val="0"/>
          <w:numId w:val="10"/>
        </w:numPr>
        <w:tabs>
          <w:tab w:val="left" w:pos="897"/>
        </w:tabs>
        <w:ind w:left="426" w:right="490"/>
        <w:jc w:val="both"/>
        <w:rPr>
          <w:sz w:val="24"/>
          <w:szCs w:val="24"/>
        </w:rPr>
      </w:pPr>
      <w:r w:rsidRPr="00EE48BB">
        <w:rPr>
          <w:b w:val="0"/>
          <w:bCs w:val="0"/>
          <w:sz w:val="24"/>
          <w:szCs w:val="24"/>
        </w:rPr>
        <w:lastRenderedPageBreak/>
        <w:t>I</w:t>
      </w:r>
      <w:r w:rsidR="00933862" w:rsidRPr="00EE48BB">
        <w:rPr>
          <w:sz w:val="24"/>
          <w:szCs w:val="24"/>
        </w:rPr>
        <w:t>nformacja o formalnościach, jakie powinny zostać dopełnione po wyborze oferty w celu zawarcia umowy w sprawie zamówienia</w:t>
      </w:r>
      <w:bookmarkStart w:id="5" w:name="18._Informacja_o_formalnościach,_jakie_p"/>
      <w:bookmarkEnd w:id="5"/>
      <w:r w:rsidR="00933862" w:rsidRPr="00EE48BB">
        <w:rPr>
          <w:sz w:val="24"/>
          <w:szCs w:val="24"/>
        </w:rPr>
        <w:t xml:space="preserve"> publicznego</w:t>
      </w:r>
      <w:r>
        <w:rPr>
          <w:sz w:val="24"/>
          <w:szCs w:val="24"/>
        </w:rPr>
        <w:t>;</w:t>
      </w:r>
    </w:p>
    <w:p w:rsidR="00933862" w:rsidRPr="00FF2C7E" w:rsidRDefault="00933862" w:rsidP="00933862">
      <w:pPr>
        <w:pStyle w:val="Tekstpodstawowy"/>
        <w:spacing w:before="11"/>
        <w:rPr>
          <w:b/>
          <w:sz w:val="24"/>
          <w:szCs w:val="24"/>
        </w:rPr>
      </w:pPr>
    </w:p>
    <w:p w:rsidR="00933862" w:rsidRPr="00FF2C7E" w:rsidRDefault="00933862" w:rsidP="000E1562">
      <w:pPr>
        <w:pStyle w:val="Akapitzlist"/>
        <w:numPr>
          <w:ilvl w:val="1"/>
          <w:numId w:val="13"/>
        </w:numPr>
        <w:tabs>
          <w:tab w:val="left" w:pos="1067"/>
        </w:tabs>
        <w:spacing w:before="89"/>
        <w:ind w:left="851"/>
        <w:rPr>
          <w:sz w:val="24"/>
          <w:szCs w:val="24"/>
        </w:rPr>
      </w:pPr>
      <w:r w:rsidRPr="00FF2C7E">
        <w:rPr>
          <w:sz w:val="24"/>
          <w:szCs w:val="24"/>
        </w:rPr>
        <w:t xml:space="preserve">Zamawiający udzieli zamówienia Wykonawcy, którego oferta odpowiada </w:t>
      </w:r>
      <w:r w:rsidR="00EE48BB">
        <w:rPr>
          <w:sz w:val="24"/>
          <w:szCs w:val="24"/>
        </w:rPr>
        <w:t xml:space="preserve">warunkom określonym </w:t>
      </w:r>
      <w:r w:rsidRPr="00FF2C7E">
        <w:rPr>
          <w:sz w:val="24"/>
          <w:szCs w:val="24"/>
        </w:rPr>
        <w:t xml:space="preserve">w niniejszej </w:t>
      </w:r>
      <w:r w:rsidR="00EE48BB">
        <w:rPr>
          <w:sz w:val="24"/>
          <w:szCs w:val="24"/>
        </w:rPr>
        <w:t>SWZ</w:t>
      </w:r>
      <w:r w:rsidRPr="00FF2C7E">
        <w:rPr>
          <w:sz w:val="24"/>
          <w:szCs w:val="24"/>
        </w:rPr>
        <w:t xml:space="preserve"> oraz zostanie uznana za najkorzystniejszą</w:t>
      </w:r>
      <w:r w:rsidR="0038592F">
        <w:rPr>
          <w:sz w:val="24"/>
          <w:szCs w:val="24"/>
        </w:rPr>
        <w:t xml:space="preserve"> według kryteriów w niej określonych.</w:t>
      </w:r>
    </w:p>
    <w:p w:rsidR="00933862" w:rsidRPr="00FF2C7E" w:rsidRDefault="00933862" w:rsidP="000E1562">
      <w:pPr>
        <w:pStyle w:val="Akapitzlist"/>
        <w:numPr>
          <w:ilvl w:val="1"/>
          <w:numId w:val="13"/>
        </w:numPr>
        <w:tabs>
          <w:tab w:val="left" w:pos="1067"/>
        </w:tabs>
        <w:ind w:left="851"/>
        <w:rPr>
          <w:sz w:val="24"/>
          <w:szCs w:val="24"/>
        </w:rPr>
      </w:pPr>
      <w:r w:rsidRPr="00FF2C7E">
        <w:rPr>
          <w:sz w:val="24"/>
          <w:szCs w:val="24"/>
        </w:rPr>
        <w:t>Zamawiający  powiadomi  o  wyniku  przetargu  zamieszczając  ogłoszenie  o wyborze oferty na stronie internetowej oraz przesyłając powyższe zawiadomienie wszystkim Wykonawcom.</w:t>
      </w:r>
    </w:p>
    <w:p w:rsidR="00933862" w:rsidRPr="00FF2C7E" w:rsidRDefault="00933862" w:rsidP="000E1562">
      <w:pPr>
        <w:pStyle w:val="Akapitzlist"/>
        <w:numPr>
          <w:ilvl w:val="1"/>
          <w:numId w:val="13"/>
        </w:numPr>
        <w:tabs>
          <w:tab w:val="left" w:pos="1067"/>
        </w:tabs>
        <w:ind w:left="851"/>
        <w:rPr>
          <w:sz w:val="24"/>
          <w:szCs w:val="24"/>
        </w:rPr>
      </w:pPr>
      <w:r w:rsidRPr="00FF2C7E">
        <w:rPr>
          <w:sz w:val="24"/>
          <w:szCs w:val="24"/>
        </w:rPr>
        <w:t>Zamawiający zawrze umowę w sprawie zamówienia publicznego</w:t>
      </w:r>
      <w:r w:rsidR="0038592F">
        <w:rPr>
          <w:sz w:val="24"/>
          <w:szCs w:val="24"/>
        </w:rPr>
        <w:t xml:space="preserve">, </w:t>
      </w:r>
      <w:r w:rsidRPr="00FF2C7E">
        <w:rPr>
          <w:sz w:val="24"/>
          <w:szCs w:val="24"/>
        </w:rPr>
        <w:t>nie później jednak niż przed upływem terminu związaniaofertą.</w:t>
      </w:r>
    </w:p>
    <w:p w:rsidR="00933862" w:rsidRPr="00FF2C7E" w:rsidRDefault="00933862" w:rsidP="000E1562">
      <w:pPr>
        <w:pStyle w:val="Akapitzlist"/>
        <w:numPr>
          <w:ilvl w:val="1"/>
          <w:numId w:val="13"/>
        </w:numPr>
        <w:tabs>
          <w:tab w:val="left" w:pos="1067"/>
        </w:tabs>
        <w:ind w:left="851" w:right="489"/>
        <w:rPr>
          <w:sz w:val="24"/>
          <w:szCs w:val="24"/>
        </w:rPr>
      </w:pPr>
      <w:r w:rsidRPr="00FF2C7E">
        <w:rPr>
          <w:sz w:val="24"/>
          <w:szCs w:val="24"/>
        </w:rPr>
        <w:t xml:space="preserve">Zamawiający może zawrzeć umowę w sprawie zamówienia publicznego przed upływem terminu, jeżeli w postępowaniu o udzielenie zamówienia </w:t>
      </w:r>
      <w:r w:rsidR="0038592F">
        <w:rPr>
          <w:sz w:val="24"/>
          <w:szCs w:val="24"/>
        </w:rPr>
        <w:t xml:space="preserve">wpłynęła tylko jedna oferta. </w:t>
      </w:r>
    </w:p>
    <w:p w:rsidR="00933862" w:rsidRDefault="00933862" w:rsidP="00933862">
      <w:pPr>
        <w:pStyle w:val="Nagwek1"/>
        <w:ind w:left="142" w:right="492"/>
        <w:jc w:val="both"/>
        <w:rPr>
          <w:b w:val="0"/>
          <w:bCs w:val="0"/>
          <w:sz w:val="24"/>
          <w:szCs w:val="24"/>
        </w:rPr>
      </w:pPr>
    </w:p>
    <w:p w:rsidR="00AB1684" w:rsidRDefault="00AB1684" w:rsidP="00933862">
      <w:pPr>
        <w:pStyle w:val="Nagwek1"/>
        <w:ind w:left="142" w:right="492"/>
        <w:jc w:val="both"/>
        <w:rPr>
          <w:b w:val="0"/>
          <w:bCs w:val="0"/>
          <w:sz w:val="24"/>
          <w:szCs w:val="24"/>
        </w:rPr>
      </w:pPr>
    </w:p>
    <w:p w:rsidR="00E43619" w:rsidRDefault="00AB1684" w:rsidP="00AB1684">
      <w:pPr>
        <w:pStyle w:val="Nagwek1"/>
        <w:ind w:left="142" w:right="492"/>
        <w:jc w:val="both"/>
        <w:rPr>
          <w:sz w:val="24"/>
          <w:szCs w:val="24"/>
        </w:rPr>
      </w:pPr>
      <w:r w:rsidRPr="00AB1684">
        <w:rPr>
          <w:sz w:val="24"/>
          <w:szCs w:val="24"/>
        </w:rPr>
        <w:t>11.</w:t>
      </w:r>
      <w:r w:rsidRPr="00AB1684">
        <w:rPr>
          <w:sz w:val="24"/>
          <w:szCs w:val="24"/>
        </w:rPr>
        <w:tab/>
        <w:t xml:space="preserve">  Istotne dla stron postanowienia, które zostaną wprowadzone do treści umowy w sprawie </w:t>
      </w:r>
    </w:p>
    <w:p w:rsidR="00AB1684" w:rsidRPr="00AB1684" w:rsidRDefault="00AB1684" w:rsidP="00AB1684">
      <w:pPr>
        <w:pStyle w:val="Nagwek1"/>
        <w:ind w:left="142" w:right="492"/>
        <w:jc w:val="both"/>
        <w:rPr>
          <w:sz w:val="24"/>
          <w:szCs w:val="24"/>
        </w:rPr>
      </w:pPr>
      <w:r w:rsidRPr="00AB1684">
        <w:rPr>
          <w:sz w:val="24"/>
          <w:szCs w:val="24"/>
        </w:rPr>
        <w:t>zamówienia publicznego lub wzór umowy</w:t>
      </w:r>
    </w:p>
    <w:p w:rsidR="00AB1684" w:rsidRPr="00AB1684" w:rsidRDefault="00AB1684" w:rsidP="00AB1684">
      <w:pPr>
        <w:pStyle w:val="Nagwek1"/>
        <w:ind w:left="142" w:right="492"/>
        <w:jc w:val="both"/>
        <w:rPr>
          <w:b w:val="0"/>
          <w:bCs w:val="0"/>
          <w:sz w:val="24"/>
          <w:szCs w:val="24"/>
        </w:rPr>
      </w:pPr>
    </w:p>
    <w:p w:rsidR="0038592F" w:rsidRDefault="00AB1684" w:rsidP="000E1562">
      <w:pPr>
        <w:pStyle w:val="Nagwek1"/>
        <w:numPr>
          <w:ilvl w:val="0"/>
          <w:numId w:val="14"/>
        </w:numPr>
        <w:ind w:right="492"/>
        <w:jc w:val="both"/>
        <w:rPr>
          <w:b w:val="0"/>
          <w:bCs w:val="0"/>
          <w:sz w:val="24"/>
          <w:szCs w:val="24"/>
        </w:rPr>
      </w:pPr>
      <w:r w:rsidRPr="00AB1684">
        <w:rPr>
          <w:b w:val="0"/>
          <w:bCs w:val="0"/>
          <w:sz w:val="24"/>
          <w:szCs w:val="24"/>
        </w:rPr>
        <w:t xml:space="preserve">Umowa zostanie zawarta na warunkach zawartych we wzorze umowy, który stanowi </w:t>
      </w:r>
      <w:r w:rsidRPr="0060272C">
        <w:rPr>
          <w:color w:val="0070C0"/>
          <w:sz w:val="24"/>
          <w:szCs w:val="24"/>
        </w:rPr>
        <w:t xml:space="preserve">Załącznik </w:t>
      </w:r>
      <w:r w:rsidR="0038592F" w:rsidRPr="0060272C">
        <w:rPr>
          <w:color w:val="0070C0"/>
          <w:sz w:val="24"/>
          <w:szCs w:val="24"/>
        </w:rPr>
        <w:t>nr 2</w:t>
      </w:r>
      <w:r w:rsidRPr="00AB1684">
        <w:rPr>
          <w:b w:val="0"/>
          <w:bCs w:val="0"/>
          <w:sz w:val="24"/>
          <w:szCs w:val="24"/>
        </w:rPr>
        <w:t>do niniejszej SWZ</w:t>
      </w:r>
    </w:p>
    <w:p w:rsidR="00AB1684" w:rsidRPr="0038592F" w:rsidRDefault="00AB1684" w:rsidP="000E1562">
      <w:pPr>
        <w:pStyle w:val="Nagwek1"/>
        <w:numPr>
          <w:ilvl w:val="0"/>
          <w:numId w:val="14"/>
        </w:numPr>
        <w:ind w:right="492"/>
        <w:jc w:val="both"/>
        <w:rPr>
          <w:b w:val="0"/>
          <w:bCs w:val="0"/>
          <w:sz w:val="24"/>
          <w:szCs w:val="24"/>
        </w:rPr>
      </w:pPr>
      <w:r w:rsidRPr="0038592F">
        <w:rPr>
          <w:b w:val="0"/>
          <w:bCs w:val="0"/>
          <w:sz w:val="24"/>
          <w:szCs w:val="24"/>
        </w:rPr>
        <w:t>Zamawiający w szczególnych przypadkach zastrzega możliwość zmian istotnych postanowień umowy w zakresie wydłużenia terminu wykonania zamówienia; w szczególności:</w:t>
      </w:r>
    </w:p>
    <w:p w:rsidR="0038592F" w:rsidRDefault="00AB1684" w:rsidP="000E1562">
      <w:pPr>
        <w:pStyle w:val="Nagwek1"/>
        <w:numPr>
          <w:ilvl w:val="1"/>
          <w:numId w:val="15"/>
        </w:numPr>
        <w:ind w:left="1276" w:right="492"/>
        <w:jc w:val="both"/>
        <w:rPr>
          <w:b w:val="0"/>
          <w:bCs w:val="0"/>
          <w:sz w:val="24"/>
          <w:szCs w:val="24"/>
        </w:rPr>
      </w:pPr>
      <w:r w:rsidRPr="00AB1684">
        <w:rPr>
          <w:b w:val="0"/>
          <w:bCs w:val="0"/>
          <w:sz w:val="24"/>
          <w:szCs w:val="24"/>
        </w:rPr>
        <w:t>gdy wystąpią niekorzystne warunki atmosferyczne uniemożliwiające prawidłowe wykonanie robót (potwierdzonych przez  inspektora  nadzoru  wpisem do Dziennika Budowy),</w:t>
      </w:r>
    </w:p>
    <w:p w:rsidR="0038592F" w:rsidRDefault="00AB1684" w:rsidP="000E1562">
      <w:pPr>
        <w:pStyle w:val="Nagwek1"/>
        <w:numPr>
          <w:ilvl w:val="1"/>
          <w:numId w:val="15"/>
        </w:numPr>
        <w:ind w:left="1276" w:right="492"/>
        <w:jc w:val="both"/>
        <w:rPr>
          <w:b w:val="0"/>
          <w:bCs w:val="0"/>
          <w:sz w:val="24"/>
          <w:szCs w:val="24"/>
        </w:rPr>
      </w:pPr>
      <w:r w:rsidRPr="0038592F">
        <w:rPr>
          <w:b w:val="0"/>
          <w:bCs w:val="0"/>
          <w:sz w:val="24"/>
          <w:szCs w:val="24"/>
        </w:rPr>
        <w:t>gdy wystąpi konieczność wykonania robót zamiennych lub innych robót niezbędnych do wykonania przedmiotu Umowy ze względu na zasady wiedzy technicznej, oraz udzielenia zamówień dodatkowych, które wstrzymują lubopóźniają realizację przedmiotu umowy, wystąpienia niebezpieczeństwa kolizji z planowanymi lub równolegle prowadzonymi przez inne podmioty inwestycjami w zakresie niezbędnym do uniknięcia lub usunięcia tych kolizji,</w:t>
      </w:r>
    </w:p>
    <w:p w:rsidR="0038592F" w:rsidRDefault="00AB1684" w:rsidP="000E1562">
      <w:pPr>
        <w:pStyle w:val="Nagwek1"/>
        <w:numPr>
          <w:ilvl w:val="1"/>
          <w:numId w:val="15"/>
        </w:numPr>
        <w:ind w:left="1276" w:right="492"/>
        <w:jc w:val="both"/>
        <w:rPr>
          <w:b w:val="0"/>
          <w:bCs w:val="0"/>
          <w:sz w:val="24"/>
          <w:szCs w:val="24"/>
        </w:rPr>
      </w:pPr>
      <w:r w:rsidRPr="0038592F">
        <w:rPr>
          <w:b w:val="0"/>
          <w:bCs w:val="0"/>
          <w:sz w:val="24"/>
          <w:szCs w:val="24"/>
        </w:rPr>
        <w:t>wystąpią opóźnienia w dokonaniu określonych czynności lub ich zaniechanie przez właściwe organy administracji państwowej, które nie są następstwem okoliczności, za które wykonawca ponosi odpowiedzialność,</w:t>
      </w:r>
    </w:p>
    <w:p w:rsidR="0038592F" w:rsidRDefault="00AB1684" w:rsidP="000E1562">
      <w:pPr>
        <w:pStyle w:val="Nagwek1"/>
        <w:numPr>
          <w:ilvl w:val="1"/>
          <w:numId w:val="15"/>
        </w:numPr>
        <w:ind w:left="1276" w:right="492"/>
        <w:jc w:val="both"/>
        <w:rPr>
          <w:b w:val="0"/>
          <w:bCs w:val="0"/>
          <w:sz w:val="24"/>
          <w:szCs w:val="24"/>
        </w:rPr>
      </w:pPr>
      <w:r w:rsidRPr="0038592F">
        <w:rPr>
          <w:b w:val="0"/>
          <w:bCs w:val="0"/>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8592F" w:rsidRDefault="00AB1684" w:rsidP="000E1562">
      <w:pPr>
        <w:pStyle w:val="Nagwek1"/>
        <w:numPr>
          <w:ilvl w:val="1"/>
          <w:numId w:val="15"/>
        </w:numPr>
        <w:ind w:left="1276" w:right="492"/>
        <w:jc w:val="both"/>
        <w:rPr>
          <w:b w:val="0"/>
          <w:bCs w:val="0"/>
          <w:sz w:val="24"/>
          <w:szCs w:val="24"/>
        </w:rPr>
      </w:pPr>
      <w:r w:rsidRPr="0038592F">
        <w:rPr>
          <w:b w:val="0"/>
          <w:bCs w:val="0"/>
          <w:sz w:val="24"/>
          <w:szCs w:val="24"/>
        </w:rPr>
        <w:t>jeżeli wystąpi brak możliwości wykonywania robót z powodu nie dopuszczania do ich wykonywania przez uprawniony organ lub nakazania ich wstrzymania przez uprawniony organ, z przyczyn niezależnych od wykonawcy,</w:t>
      </w:r>
    </w:p>
    <w:p w:rsidR="0038592F" w:rsidRDefault="00AB1684" w:rsidP="000E1562">
      <w:pPr>
        <w:pStyle w:val="Nagwek1"/>
        <w:numPr>
          <w:ilvl w:val="1"/>
          <w:numId w:val="15"/>
        </w:numPr>
        <w:ind w:left="1276" w:right="492"/>
        <w:jc w:val="both"/>
        <w:rPr>
          <w:b w:val="0"/>
          <w:bCs w:val="0"/>
          <w:sz w:val="24"/>
          <w:szCs w:val="24"/>
        </w:rPr>
      </w:pPr>
      <w:r w:rsidRPr="0038592F">
        <w:rPr>
          <w:b w:val="0"/>
          <w:bCs w:val="0"/>
          <w:sz w:val="24"/>
          <w:szCs w:val="24"/>
        </w:rPr>
        <w:t>wystąpienia siły wyższej uniemożliwiającej wykonanie przedmiotu umowy zgodnie z jej postanowieniami.</w:t>
      </w:r>
    </w:p>
    <w:p w:rsidR="0038592F" w:rsidRDefault="00AB1684" w:rsidP="000E1562">
      <w:pPr>
        <w:pStyle w:val="Nagwek1"/>
        <w:numPr>
          <w:ilvl w:val="1"/>
          <w:numId w:val="15"/>
        </w:numPr>
        <w:ind w:left="1276" w:right="492"/>
        <w:jc w:val="both"/>
        <w:rPr>
          <w:b w:val="0"/>
          <w:bCs w:val="0"/>
          <w:sz w:val="24"/>
          <w:szCs w:val="24"/>
        </w:rPr>
      </w:pPr>
      <w:r w:rsidRPr="0038592F">
        <w:rPr>
          <w:b w:val="0"/>
          <w:bCs w:val="0"/>
          <w:sz w:val="24"/>
          <w:szCs w:val="24"/>
        </w:rPr>
        <w:t>przerw w dostawach energii i wody trwających dłużej niż dwa dni,</w:t>
      </w:r>
    </w:p>
    <w:p w:rsidR="00AB1684" w:rsidRPr="0038592F" w:rsidRDefault="00AB1684" w:rsidP="000E1562">
      <w:pPr>
        <w:pStyle w:val="Nagwek1"/>
        <w:numPr>
          <w:ilvl w:val="1"/>
          <w:numId w:val="15"/>
        </w:numPr>
        <w:ind w:left="1276" w:right="492"/>
        <w:jc w:val="both"/>
        <w:rPr>
          <w:b w:val="0"/>
          <w:bCs w:val="0"/>
          <w:sz w:val="24"/>
          <w:szCs w:val="24"/>
        </w:rPr>
      </w:pPr>
      <w:r w:rsidRPr="0038592F">
        <w:rPr>
          <w:b w:val="0"/>
          <w:bCs w:val="0"/>
          <w:sz w:val="24"/>
          <w:szCs w:val="24"/>
        </w:rPr>
        <w:t>odkrycia w gruncie podczas prac archeologicznych przedmiotów niemożliwych do zidentyfikowania przed przystąpieniem do robót budowlanych takich jak m.in. głazy narzutowe, niewybuchy, szkielety, przedmioty wymagające ochrony konserwatora zabytków.</w:t>
      </w:r>
    </w:p>
    <w:p w:rsidR="00AB1684" w:rsidRDefault="00AB1684" w:rsidP="00AB1684">
      <w:pPr>
        <w:pStyle w:val="Nagwek1"/>
        <w:ind w:left="142" w:right="492"/>
        <w:jc w:val="both"/>
        <w:rPr>
          <w:b w:val="0"/>
          <w:bCs w:val="0"/>
          <w:sz w:val="24"/>
          <w:szCs w:val="24"/>
        </w:rPr>
      </w:pPr>
    </w:p>
    <w:p w:rsidR="00AB1684" w:rsidRDefault="00AB1684" w:rsidP="00AB1684">
      <w:pPr>
        <w:pStyle w:val="Nagwek1"/>
        <w:ind w:left="142" w:right="492"/>
        <w:jc w:val="both"/>
        <w:rPr>
          <w:b w:val="0"/>
          <w:bCs w:val="0"/>
          <w:sz w:val="24"/>
          <w:szCs w:val="24"/>
        </w:rPr>
      </w:pPr>
    </w:p>
    <w:p w:rsidR="0038592F" w:rsidRPr="0038592F" w:rsidRDefault="0038592F" w:rsidP="0038592F">
      <w:pPr>
        <w:widowControl/>
        <w:adjustRightInd w:val="0"/>
        <w:spacing w:line="276" w:lineRule="auto"/>
        <w:rPr>
          <w:rFonts w:eastAsiaTheme="minorHAnsi"/>
          <w:b/>
          <w:sz w:val="24"/>
          <w:szCs w:val="24"/>
        </w:rPr>
      </w:pPr>
      <w:r w:rsidRPr="0038592F">
        <w:rPr>
          <w:rFonts w:eastAsiaTheme="minorHAnsi"/>
          <w:b/>
          <w:sz w:val="24"/>
          <w:szCs w:val="24"/>
        </w:rPr>
        <w:lastRenderedPageBreak/>
        <w:t>Przetwarzanie danych osobowych:</w:t>
      </w:r>
    </w:p>
    <w:p w:rsidR="00D2702D" w:rsidRDefault="00AB1684" w:rsidP="00EE48BB">
      <w:pPr>
        <w:pStyle w:val="Tekstpodstawowy"/>
        <w:ind w:right="488"/>
        <w:jc w:val="both"/>
        <w:rPr>
          <w:sz w:val="24"/>
          <w:szCs w:val="24"/>
        </w:rPr>
      </w:pPr>
      <w:r w:rsidRPr="00FF2C7E">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ochronie danych) (Dz. Urz. UE L 119 z 04.05.2016, str. 1), dale</w:t>
      </w:r>
      <w:r w:rsidR="00EE48BB">
        <w:rPr>
          <w:sz w:val="24"/>
          <w:szCs w:val="24"/>
        </w:rPr>
        <w:t xml:space="preserve">j </w:t>
      </w:r>
      <w:r w:rsidRPr="00FF2C7E">
        <w:rPr>
          <w:sz w:val="24"/>
          <w:szCs w:val="24"/>
        </w:rPr>
        <w:t>„RODO”, informuję, że:</w:t>
      </w:r>
    </w:p>
    <w:p w:rsidR="00EE48BB" w:rsidRPr="00EE48BB" w:rsidRDefault="00AB1684" w:rsidP="000E1562">
      <w:pPr>
        <w:pStyle w:val="Bezodstpw"/>
        <w:numPr>
          <w:ilvl w:val="0"/>
          <w:numId w:val="12"/>
        </w:numPr>
      </w:pPr>
      <w:r w:rsidRPr="00EE48BB">
        <w:t>Administratorem danych osobowych Wykonawców oraz osób wskazanych w ofertach jest Zespół Parków Krajobrazowych nad Dolną</w:t>
      </w:r>
      <w:r w:rsidR="00DF2021">
        <w:t xml:space="preserve"> </w:t>
      </w:r>
      <w:r w:rsidRPr="00EE48BB">
        <w:t>Wisłą</w:t>
      </w:r>
    </w:p>
    <w:p w:rsidR="0010087D" w:rsidRPr="00DF2021" w:rsidRDefault="00AB1684" w:rsidP="000E1562">
      <w:pPr>
        <w:pStyle w:val="Bezodstpw"/>
        <w:numPr>
          <w:ilvl w:val="0"/>
          <w:numId w:val="12"/>
        </w:numPr>
      </w:pPr>
      <w:r w:rsidRPr="00EE48BB">
        <w:t xml:space="preserve">Inspektorem ochrony danych osobowych w Zespole </w:t>
      </w:r>
      <w:r w:rsidR="0010087D">
        <w:t xml:space="preserve"> Parków Krajobrazowych nad Dolną Wisłą jest </w:t>
      </w:r>
      <w:r w:rsidR="0010087D" w:rsidRPr="00DF2021">
        <w:t xml:space="preserve">Pan Andrzej Narolewski (adres poczty elektronicznej: </w:t>
      </w:r>
      <w:hyperlink r:id="rId11" w:tgtFrame="_new" w:history="1">
        <w:r w:rsidR="0010087D" w:rsidRPr="00DF2021">
          <w:rPr>
            <w:rStyle w:val="Hipercze"/>
            <w:color w:val="auto"/>
          </w:rPr>
          <w:t>iod@anars.pl</w:t>
        </w:r>
      </w:hyperlink>
      <w:r w:rsidR="0010087D" w:rsidRPr="00DF2021">
        <w:t>)</w:t>
      </w:r>
    </w:p>
    <w:p w:rsidR="00EE48BB" w:rsidRPr="00EE48BB" w:rsidRDefault="00AB1684" w:rsidP="000E1562">
      <w:pPr>
        <w:pStyle w:val="Bezodstpw"/>
        <w:numPr>
          <w:ilvl w:val="0"/>
          <w:numId w:val="12"/>
        </w:numPr>
      </w:pPr>
      <w:r w:rsidRPr="00EE48BB">
        <w:t xml:space="preserve">Dane Wykonawców przetwarzane będą na podstawie art. 6 ust. 1 lit. c RODO w celu związanym z postępowaniem o udzielenie zamówienia publicznego </w:t>
      </w:r>
    </w:p>
    <w:p w:rsidR="00EE48BB" w:rsidRPr="00EE48BB" w:rsidRDefault="00EE48BB" w:rsidP="000E1562">
      <w:pPr>
        <w:pStyle w:val="Bezodstpw"/>
        <w:numPr>
          <w:ilvl w:val="0"/>
          <w:numId w:val="12"/>
        </w:numPr>
      </w:pPr>
      <w:r w:rsidRPr="00EE48BB">
        <w:rPr>
          <w:rFonts w:eastAsiaTheme="minorHAnsi"/>
        </w:rPr>
        <w:t>Pani/Pana dane osobowe przetwarzane będą na podstawie art. 6 ust. 1 lit. c RODO w celu związanym z postępowaniem o udzielenie zamówienia publicznego;</w:t>
      </w:r>
    </w:p>
    <w:p w:rsidR="00EE48BB" w:rsidRPr="00EE48BB" w:rsidRDefault="00EE48BB" w:rsidP="000E1562">
      <w:pPr>
        <w:pStyle w:val="Bezodstpw"/>
        <w:numPr>
          <w:ilvl w:val="0"/>
          <w:numId w:val="12"/>
        </w:numPr>
      </w:pPr>
      <w:r w:rsidRPr="00EE48BB">
        <w:rPr>
          <w:rFonts w:eastAsiaTheme="minorHAnsi"/>
        </w:rPr>
        <w:t>Odbiorcami Pani/Pana danych osobowych będą osoby lub podmioty, którym udostępniona zostanie dokumentacja postępowania;</w:t>
      </w:r>
    </w:p>
    <w:p w:rsidR="00EE48BB" w:rsidRPr="00EE48BB" w:rsidRDefault="00EE48BB" w:rsidP="000E1562">
      <w:pPr>
        <w:pStyle w:val="Bezodstpw"/>
        <w:numPr>
          <w:ilvl w:val="0"/>
          <w:numId w:val="12"/>
        </w:numPr>
      </w:pPr>
      <w:r w:rsidRPr="00EE48BB">
        <w:rPr>
          <w:rFonts w:eastAsiaTheme="minorHAnsi"/>
        </w:rPr>
        <w:t>Pani/Pana dane osobowe będą przechowywane przez okres 4 lat od dnia zakończenia postępowania o udzielenie zamówienia, a jeżeli czas trwania umowy przekracza 4 lata, okres przechowywania obejmuje cały czas trwania umowy;</w:t>
      </w:r>
    </w:p>
    <w:p w:rsidR="00EE48BB" w:rsidRPr="00EE48BB" w:rsidRDefault="00EE48BB" w:rsidP="000E1562">
      <w:pPr>
        <w:pStyle w:val="Bezodstpw"/>
        <w:numPr>
          <w:ilvl w:val="0"/>
          <w:numId w:val="12"/>
        </w:numPr>
      </w:pPr>
      <w:r w:rsidRPr="00EE48BB">
        <w:rPr>
          <w:rFonts w:eastAsiaTheme="minorHAnsi"/>
        </w:rPr>
        <w:t>obowiązek podania przez Panią/Pana danych osobowych bezpośrednio Pani/Pana dotyczących jest wymogiem ustawowym, związanym z udziałem w postępowaniu o udzielenie zamówienia publicznego;</w:t>
      </w:r>
    </w:p>
    <w:p w:rsidR="00EE48BB" w:rsidRPr="00EE48BB" w:rsidRDefault="00EE48BB" w:rsidP="000E1562">
      <w:pPr>
        <w:pStyle w:val="Bezodstpw"/>
        <w:numPr>
          <w:ilvl w:val="0"/>
          <w:numId w:val="12"/>
        </w:numPr>
      </w:pPr>
      <w:r w:rsidRPr="00EE48BB">
        <w:rPr>
          <w:rFonts w:eastAsiaTheme="minorHAnsi"/>
        </w:rPr>
        <w:t>w odniesieniu do Pani/Pana danych osobowych decyzje nie będą podejmowane w sposób zautomatyzowany, stosownie do art. 22 RODO;</w:t>
      </w:r>
    </w:p>
    <w:p w:rsidR="00EE48BB" w:rsidRPr="00EE48BB" w:rsidRDefault="00EE48BB" w:rsidP="000E1562">
      <w:pPr>
        <w:pStyle w:val="Bezodstpw"/>
        <w:numPr>
          <w:ilvl w:val="0"/>
          <w:numId w:val="12"/>
        </w:numPr>
      </w:pPr>
      <w:r w:rsidRPr="00EE48BB">
        <w:rPr>
          <w:rFonts w:eastAsiaTheme="minorHAnsi"/>
        </w:rPr>
        <w:t>posiada Pani/Pan:</w:t>
      </w:r>
    </w:p>
    <w:p w:rsidR="00EE48BB" w:rsidRPr="00EE48BB" w:rsidRDefault="00EE48BB" w:rsidP="00EE48BB">
      <w:pPr>
        <w:pStyle w:val="Bezodstpw"/>
        <w:ind w:left="720"/>
        <w:rPr>
          <w:rFonts w:eastAsiaTheme="minorHAnsi"/>
        </w:rPr>
      </w:pPr>
      <w:r w:rsidRPr="00EE48BB">
        <w:rPr>
          <w:rFonts w:eastAsiaTheme="minorHAnsi"/>
        </w:rPr>
        <w:t>- na podstawie art. 15 RODO prawo dostępu do danych osobowych Pani/Pana dotyczących;</w:t>
      </w:r>
    </w:p>
    <w:p w:rsidR="00EE48BB" w:rsidRPr="00EE48BB" w:rsidRDefault="00EE48BB" w:rsidP="00EE48BB">
      <w:pPr>
        <w:pStyle w:val="Bezodstpw"/>
        <w:ind w:left="720"/>
        <w:rPr>
          <w:rFonts w:eastAsiaTheme="minorHAnsi"/>
        </w:rPr>
      </w:pPr>
      <w:r w:rsidRPr="00EE48BB">
        <w:rPr>
          <w:rFonts w:eastAsiaTheme="minorHAnsi"/>
        </w:rPr>
        <w:t>- na podstawie art. 16 RODO prawo do sprostowania Pani/Pana danych osobowych **;</w:t>
      </w:r>
    </w:p>
    <w:p w:rsidR="00EE48BB" w:rsidRPr="00EE48BB" w:rsidRDefault="00EE48BB" w:rsidP="00EE48BB">
      <w:pPr>
        <w:pStyle w:val="Bezodstpw"/>
        <w:ind w:left="720"/>
        <w:rPr>
          <w:rFonts w:eastAsiaTheme="minorHAnsi"/>
        </w:rPr>
      </w:pPr>
      <w:r w:rsidRPr="00EE48BB">
        <w:rPr>
          <w:rFonts w:eastAsiaTheme="minorHAnsi"/>
        </w:rPr>
        <w:t>- na podstawie art. 18 RODO prawo żądania od administratora ograniczenia przetwarzania danych osobowych z zastrzeżeniem przypadków, o których mowa w art. 18 ust. 2 RODO ***;</w:t>
      </w:r>
    </w:p>
    <w:p w:rsidR="00EE48BB" w:rsidRPr="00EE48BB" w:rsidRDefault="00EE48BB" w:rsidP="00EE48BB">
      <w:pPr>
        <w:pStyle w:val="Bezodstpw"/>
        <w:ind w:left="720"/>
        <w:rPr>
          <w:rFonts w:eastAsiaTheme="minorHAnsi"/>
        </w:rPr>
      </w:pPr>
      <w:r w:rsidRPr="00EE48BB">
        <w:rPr>
          <w:rFonts w:eastAsiaTheme="minorHAnsi"/>
        </w:rPr>
        <w:t>− prawo do wniesienia skargi do Prezesa Urzędu Ochrony Danych Osobowych, gdy uzna Pani/Pan, że przetwarzanie danych osobowych Pani/Pana dotyczących narusza przepisy RODO;</w:t>
      </w:r>
    </w:p>
    <w:p w:rsidR="00EE48BB" w:rsidRPr="00EE48BB" w:rsidRDefault="00EE48BB" w:rsidP="00EE48BB">
      <w:pPr>
        <w:pStyle w:val="Bezodstpw"/>
        <w:ind w:left="720"/>
        <w:rPr>
          <w:rFonts w:eastAsiaTheme="minorHAnsi"/>
        </w:rPr>
      </w:pPr>
      <w:r w:rsidRPr="00EE48BB">
        <w:rPr>
          <w:rFonts w:eastAsiaTheme="minorHAnsi"/>
        </w:rPr>
        <w:t>nie przysługuje Pani/Panu:</w:t>
      </w:r>
    </w:p>
    <w:p w:rsidR="00EE48BB" w:rsidRPr="00EE48BB" w:rsidRDefault="00EE48BB" w:rsidP="00EE48BB">
      <w:pPr>
        <w:pStyle w:val="Bezodstpw"/>
        <w:ind w:left="720"/>
        <w:rPr>
          <w:rFonts w:eastAsiaTheme="minorHAnsi"/>
        </w:rPr>
      </w:pPr>
      <w:r w:rsidRPr="00EE48BB">
        <w:rPr>
          <w:rFonts w:eastAsiaTheme="minorHAnsi"/>
        </w:rPr>
        <w:t>− w związku z art. 17 ust. 3 lit. b, d lub e RODO prawo do usunięcia danych osobowych;</w:t>
      </w:r>
    </w:p>
    <w:p w:rsidR="00EE48BB" w:rsidRPr="00EE48BB" w:rsidRDefault="00EE48BB" w:rsidP="00EE48BB">
      <w:pPr>
        <w:pStyle w:val="Bezodstpw"/>
        <w:ind w:left="720"/>
        <w:rPr>
          <w:rFonts w:eastAsiaTheme="minorHAnsi"/>
        </w:rPr>
      </w:pPr>
      <w:r w:rsidRPr="00EE48BB">
        <w:rPr>
          <w:rFonts w:eastAsiaTheme="minorHAnsi"/>
        </w:rPr>
        <w:t>− prawo do przenoszenia danych osobowych, o którym mowa w art. 20 RODO;</w:t>
      </w:r>
    </w:p>
    <w:p w:rsidR="00EE48BB" w:rsidRPr="00EE48BB" w:rsidRDefault="00EE48BB" w:rsidP="00EE48BB">
      <w:pPr>
        <w:pStyle w:val="Bezodstpw"/>
        <w:ind w:left="720"/>
        <w:rPr>
          <w:rFonts w:eastAsiaTheme="minorHAnsi"/>
        </w:rPr>
      </w:pPr>
      <w:r w:rsidRPr="00EE48BB">
        <w:rPr>
          <w:rFonts w:eastAsiaTheme="minorHAnsi"/>
        </w:rPr>
        <w:t>− na podstawie art. 21 RODO prawo sprzeciwu, wobec przetwarzania danych osobowych, gdyż podstawą prawną przetwarzania Pani/Pana danych osobowych jest art. 6 ust. 1 lit. c RODO.</w:t>
      </w:r>
    </w:p>
    <w:p w:rsidR="00EE48BB" w:rsidRPr="00EE48BB" w:rsidRDefault="00EE48BB" w:rsidP="00EE48BB">
      <w:pPr>
        <w:pStyle w:val="Bezodstpw"/>
        <w:rPr>
          <w:rFonts w:eastAsiaTheme="minorHAnsi"/>
          <w:color w:val="000000"/>
        </w:rPr>
      </w:pPr>
    </w:p>
    <w:p w:rsidR="00EE48BB" w:rsidRPr="00EE48BB" w:rsidRDefault="00EE48BB" w:rsidP="00EE48BB">
      <w:pPr>
        <w:pStyle w:val="Bezodstpw"/>
        <w:ind w:left="720"/>
        <w:rPr>
          <w:rFonts w:eastAsiaTheme="minorHAnsi"/>
          <w:i/>
          <w:sz w:val="14"/>
          <w:szCs w:val="14"/>
        </w:rPr>
      </w:pPr>
      <w:r w:rsidRPr="00EE48BB">
        <w:rPr>
          <w:rFonts w:eastAsiaTheme="minorHAnsi"/>
          <w:i/>
          <w:sz w:val="14"/>
          <w:szCs w:val="14"/>
        </w:rPr>
        <w:t>Wyjaśnienie: informacja w tym zakresie jest wymagana, jeżeli w odniesieniu do danego administratora lub podmiotu przetwarzającego istnieje obowiązek wyznaczenia inspektora ochrony danych osobowych.</w:t>
      </w:r>
    </w:p>
    <w:p w:rsidR="00EE48BB" w:rsidRPr="00EE48BB" w:rsidRDefault="00EE48BB" w:rsidP="00EE48BB">
      <w:pPr>
        <w:pStyle w:val="Bezodstpw"/>
        <w:ind w:left="720"/>
        <w:rPr>
          <w:rFonts w:eastAsiaTheme="minorHAnsi"/>
          <w:i/>
          <w:sz w:val="14"/>
          <w:szCs w:val="14"/>
        </w:rPr>
      </w:pPr>
      <w:r w:rsidRPr="00EE48BB">
        <w:rPr>
          <w:rFonts w:eastAsiaTheme="minorHAnsi"/>
          <w:i/>
          <w:sz w:val="14"/>
          <w:szCs w:val="14"/>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E48BB" w:rsidRPr="00EE48BB" w:rsidRDefault="00EE48BB" w:rsidP="00EE48BB">
      <w:pPr>
        <w:pStyle w:val="Bezodstpw"/>
        <w:ind w:left="720"/>
        <w:rPr>
          <w:rFonts w:eastAsiaTheme="minorHAnsi"/>
          <w:i/>
          <w:sz w:val="14"/>
          <w:szCs w:val="14"/>
        </w:rPr>
      </w:pPr>
      <w:r w:rsidRPr="00EE48BB">
        <w:rPr>
          <w:rFonts w:eastAsiaTheme="minorHAnsi"/>
          <w:i/>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E48BB" w:rsidRPr="007B68BF" w:rsidRDefault="00EE48BB" w:rsidP="00EE48BB">
      <w:pPr>
        <w:widowControl/>
        <w:adjustRightInd w:val="0"/>
        <w:spacing w:line="276" w:lineRule="auto"/>
        <w:rPr>
          <w:rFonts w:asciiTheme="minorHAnsi" w:eastAsiaTheme="minorHAnsi" w:hAnsiTheme="minorHAnsi" w:cstheme="minorHAnsi"/>
          <w:i/>
        </w:rPr>
      </w:pPr>
    </w:p>
    <w:p w:rsidR="00AB1684" w:rsidRPr="00D2702D" w:rsidRDefault="00AB1684" w:rsidP="00AB1684">
      <w:pPr>
        <w:widowControl/>
        <w:adjustRightInd w:val="0"/>
        <w:spacing w:line="276" w:lineRule="auto"/>
        <w:rPr>
          <w:rFonts w:eastAsiaTheme="minorHAnsi"/>
          <w:szCs w:val="20"/>
        </w:rPr>
      </w:pPr>
      <w:r w:rsidRPr="00D2702D">
        <w:rPr>
          <w:rFonts w:eastAsiaTheme="minorHAnsi"/>
          <w:szCs w:val="20"/>
        </w:rPr>
        <w:t>Spis załączników:</w:t>
      </w:r>
    </w:p>
    <w:p w:rsidR="00AB1684" w:rsidRPr="00D2702D" w:rsidRDefault="00AB1684" w:rsidP="00AB1684">
      <w:pPr>
        <w:widowControl/>
        <w:adjustRightInd w:val="0"/>
        <w:spacing w:line="276" w:lineRule="auto"/>
        <w:rPr>
          <w:rFonts w:eastAsiaTheme="minorHAnsi"/>
          <w:szCs w:val="20"/>
        </w:rPr>
      </w:pPr>
    </w:p>
    <w:p w:rsidR="00AB1684" w:rsidRDefault="00AB1684" w:rsidP="000E1562">
      <w:pPr>
        <w:pStyle w:val="Akapitzlist"/>
        <w:widowControl/>
        <w:numPr>
          <w:ilvl w:val="0"/>
          <w:numId w:val="11"/>
        </w:numPr>
        <w:adjustRightInd w:val="0"/>
        <w:spacing w:line="276" w:lineRule="auto"/>
        <w:ind w:right="0"/>
        <w:rPr>
          <w:rFonts w:eastAsiaTheme="minorHAnsi"/>
          <w:szCs w:val="20"/>
        </w:rPr>
      </w:pPr>
      <w:r w:rsidRPr="00D2702D">
        <w:rPr>
          <w:rFonts w:eastAsiaTheme="minorHAnsi"/>
          <w:szCs w:val="20"/>
        </w:rPr>
        <w:t>Załącznik 1 - Formularz ofertowy</w:t>
      </w:r>
    </w:p>
    <w:p w:rsidR="0060272C" w:rsidRPr="00D2702D" w:rsidRDefault="0060272C" w:rsidP="000E1562">
      <w:pPr>
        <w:pStyle w:val="Akapitzlist"/>
        <w:widowControl/>
        <w:numPr>
          <w:ilvl w:val="0"/>
          <w:numId w:val="11"/>
        </w:numPr>
        <w:adjustRightInd w:val="0"/>
        <w:spacing w:line="276" w:lineRule="auto"/>
        <w:ind w:right="0"/>
        <w:rPr>
          <w:rFonts w:eastAsiaTheme="minorHAnsi"/>
          <w:szCs w:val="20"/>
        </w:rPr>
      </w:pPr>
      <w:r>
        <w:rPr>
          <w:rFonts w:eastAsiaTheme="minorHAnsi"/>
          <w:szCs w:val="20"/>
        </w:rPr>
        <w:t xml:space="preserve">Załącznik nr 1a – </w:t>
      </w:r>
      <w:r w:rsidR="00753C0A">
        <w:rPr>
          <w:rFonts w:eastAsiaTheme="minorHAnsi"/>
          <w:szCs w:val="20"/>
        </w:rPr>
        <w:t>Kosztorys ofertowy</w:t>
      </w:r>
    </w:p>
    <w:p w:rsidR="00AB1684" w:rsidRPr="00D2702D" w:rsidRDefault="00AB1684" w:rsidP="000E1562">
      <w:pPr>
        <w:pStyle w:val="Akapitzlist"/>
        <w:widowControl/>
        <w:numPr>
          <w:ilvl w:val="0"/>
          <w:numId w:val="11"/>
        </w:numPr>
        <w:adjustRightInd w:val="0"/>
        <w:spacing w:line="276" w:lineRule="auto"/>
        <w:ind w:right="0"/>
        <w:rPr>
          <w:rFonts w:eastAsiaTheme="minorHAnsi"/>
          <w:szCs w:val="20"/>
        </w:rPr>
      </w:pPr>
      <w:r w:rsidRPr="00D2702D">
        <w:rPr>
          <w:rFonts w:eastAsiaTheme="minorHAnsi"/>
          <w:szCs w:val="20"/>
        </w:rPr>
        <w:t xml:space="preserve">Załącznik 2 – </w:t>
      </w:r>
      <w:r w:rsidR="009A0407" w:rsidRPr="00D2702D">
        <w:rPr>
          <w:rFonts w:eastAsiaTheme="minorHAnsi"/>
          <w:szCs w:val="20"/>
        </w:rPr>
        <w:t xml:space="preserve">Wzór umowy </w:t>
      </w:r>
    </w:p>
    <w:p w:rsidR="00AB1684" w:rsidRPr="00D2702D" w:rsidRDefault="00AB1684" w:rsidP="000E1562">
      <w:pPr>
        <w:pStyle w:val="Akapitzlist"/>
        <w:widowControl/>
        <w:numPr>
          <w:ilvl w:val="0"/>
          <w:numId w:val="11"/>
        </w:numPr>
        <w:adjustRightInd w:val="0"/>
        <w:spacing w:line="276" w:lineRule="auto"/>
        <w:ind w:right="0"/>
        <w:rPr>
          <w:rFonts w:eastAsiaTheme="minorHAnsi"/>
          <w:szCs w:val="20"/>
        </w:rPr>
      </w:pPr>
      <w:r w:rsidRPr="00D2702D">
        <w:rPr>
          <w:rFonts w:eastAsiaTheme="minorHAnsi"/>
          <w:szCs w:val="20"/>
        </w:rPr>
        <w:t xml:space="preserve">Załącznik 3 – </w:t>
      </w:r>
      <w:r w:rsidR="009A0407" w:rsidRPr="00D2702D">
        <w:rPr>
          <w:rFonts w:eastAsiaTheme="minorHAnsi"/>
          <w:szCs w:val="20"/>
        </w:rPr>
        <w:t xml:space="preserve"> Wykaz usług</w:t>
      </w:r>
    </w:p>
    <w:p w:rsidR="009A0407" w:rsidRPr="00D2702D" w:rsidRDefault="009A0407" w:rsidP="000E1562">
      <w:pPr>
        <w:pStyle w:val="Akapitzlist"/>
        <w:widowControl/>
        <w:numPr>
          <w:ilvl w:val="0"/>
          <w:numId w:val="11"/>
        </w:numPr>
        <w:adjustRightInd w:val="0"/>
        <w:spacing w:line="276" w:lineRule="auto"/>
        <w:ind w:right="0"/>
        <w:rPr>
          <w:rFonts w:eastAsiaTheme="minorHAnsi"/>
          <w:szCs w:val="20"/>
        </w:rPr>
      </w:pPr>
      <w:r w:rsidRPr="00D2702D">
        <w:rPr>
          <w:rFonts w:eastAsiaTheme="minorHAnsi"/>
          <w:szCs w:val="20"/>
        </w:rPr>
        <w:t>Załącznik nr 4 – Wykaz osób</w:t>
      </w:r>
    </w:p>
    <w:p w:rsidR="00AB1684" w:rsidRPr="000516CC" w:rsidRDefault="00AB1684" w:rsidP="000E1562">
      <w:pPr>
        <w:pStyle w:val="Akapitzlist"/>
        <w:widowControl/>
        <w:numPr>
          <w:ilvl w:val="0"/>
          <w:numId w:val="11"/>
        </w:numPr>
        <w:adjustRightInd w:val="0"/>
        <w:spacing w:line="276" w:lineRule="auto"/>
        <w:ind w:right="0"/>
        <w:rPr>
          <w:rFonts w:eastAsiaTheme="minorHAnsi"/>
        </w:rPr>
      </w:pPr>
      <w:r w:rsidRPr="00D2702D">
        <w:rPr>
          <w:rFonts w:eastAsiaTheme="minorHAnsi"/>
          <w:szCs w:val="20"/>
        </w:rPr>
        <w:t xml:space="preserve">Załącznik nr </w:t>
      </w:r>
      <w:r w:rsidR="009A0407" w:rsidRPr="00D2702D">
        <w:rPr>
          <w:rFonts w:eastAsiaTheme="minorHAnsi"/>
          <w:szCs w:val="20"/>
        </w:rPr>
        <w:t>5</w:t>
      </w:r>
      <w:r w:rsidRPr="00D2702D">
        <w:rPr>
          <w:rFonts w:eastAsiaTheme="minorHAnsi"/>
          <w:szCs w:val="20"/>
        </w:rPr>
        <w:t xml:space="preserve">– </w:t>
      </w:r>
      <w:r w:rsidR="009A0407" w:rsidRPr="00D2702D">
        <w:rPr>
          <w:rFonts w:eastAsiaTheme="minorHAnsi"/>
          <w:szCs w:val="20"/>
        </w:rPr>
        <w:t xml:space="preserve">Dokumentacja </w:t>
      </w:r>
      <w:r w:rsidR="000516CC">
        <w:rPr>
          <w:rFonts w:eastAsiaTheme="minorHAnsi"/>
          <w:szCs w:val="20"/>
        </w:rPr>
        <w:t>projektowa</w:t>
      </w:r>
    </w:p>
    <w:p w:rsidR="000516CC" w:rsidRPr="00D2702D" w:rsidRDefault="000516CC" w:rsidP="000E1562">
      <w:pPr>
        <w:pStyle w:val="Akapitzlist"/>
        <w:widowControl/>
        <w:numPr>
          <w:ilvl w:val="0"/>
          <w:numId w:val="11"/>
        </w:numPr>
        <w:adjustRightInd w:val="0"/>
        <w:spacing w:line="276" w:lineRule="auto"/>
        <w:ind w:right="0"/>
        <w:rPr>
          <w:rFonts w:eastAsiaTheme="minorHAnsi"/>
        </w:rPr>
      </w:pPr>
      <w:r>
        <w:rPr>
          <w:rFonts w:eastAsiaTheme="minorHAnsi"/>
          <w:szCs w:val="20"/>
        </w:rPr>
        <w:t>Załącznik nr 6 - Warunki</w:t>
      </w:r>
    </w:p>
    <w:p w:rsidR="00AB1684" w:rsidRPr="00FF2C7E" w:rsidRDefault="00AB1684" w:rsidP="00AB1684">
      <w:pPr>
        <w:pStyle w:val="Tekstpodstawowy"/>
        <w:rPr>
          <w:sz w:val="24"/>
          <w:szCs w:val="24"/>
        </w:rPr>
      </w:pPr>
    </w:p>
    <w:p w:rsidR="00AB1684" w:rsidRPr="00FF2C7E" w:rsidRDefault="00AB1684" w:rsidP="00AB1684">
      <w:pPr>
        <w:pStyle w:val="Tekstpodstawowy"/>
        <w:spacing w:before="7"/>
        <w:rPr>
          <w:sz w:val="24"/>
          <w:szCs w:val="24"/>
        </w:rPr>
      </w:pPr>
    </w:p>
    <w:p w:rsidR="00AB1684" w:rsidRPr="00FF2C7E" w:rsidRDefault="00AB1684" w:rsidP="00AB1684">
      <w:pPr>
        <w:pStyle w:val="Nagwek1"/>
        <w:spacing w:line="319" w:lineRule="exact"/>
        <w:rPr>
          <w:sz w:val="24"/>
          <w:szCs w:val="24"/>
        </w:rPr>
      </w:pPr>
      <w:r w:rsidRPr="00FF2C7E">
        <w:rPr>
          <w:sz w:val="24"/>
          <w:szCs w:val="24"/>
        </w:rPr>
        <w:t>ZATWIERDZAM</w:t>
      </w:r>
    </w:p>
    <w:p w:rsidR="00AB1684" w:rsidRPr="00FF2C7E" w:rsidRDefault="00AB1684" w:rsidP="00AB1684">
      <w:pPr>
        <w:pStyle w:val="Tekstpodstawowy"/>
        <w:ind w:left="500" w:right="7162"/>
        <w:rPr>
          <w:sz w:val="24"/>
          <w:szCs w:val="24"/>
        </w:rPr>
      </w:pPr>
      <w:r w:rsidRPr="00FF2C7E">
        <w:rPr>
          <w:sz w:val="24"/>
          <w:szCs w:val="24"/>
        </w:rPr>
        <w:t>Jarosław Paj</w:t>
      </w:r>
      <w:r w:rsidR="00A83E65">
        <w:rPr>
          <w:sz w:val="24"/>
          <w:szCs w:val="24"/>
        </w:rPr>
        <w:t>ą</w:t>
      </w:r>
      <w:r w:rsidRPr="00FF2C7E">
        <w:rPr>
          <w:sz w:val="24"/>
          <w:szCs w:val="24"/>
        </w:rPr>
        <w:t xml:space="preserve">kowski Świecie; </w:t>
      </w:r>
      <w:r w:rsidR="00D2702D">
        <w:rPr>
          <w:sz w:val="24"/>
          <w:szCs w:val="24"/>
        </w:rPr>
        <w:t>1</w:t>
      </w:r>
      <w:r w:rsidR="000516CC">
        <w:rPr>
          <w:sz w:val="24"/>
          <w:szCs w:val="24"/>
        </w:rPr>
        <w:t>5</w:t>
      </w:r>
      <w:r w:rsidRPr="00FF2C7E">
        <w:rPr>
          <w:sz w:val="24"/>
          <w:szCs w:val="24"/>
        </w:rPr>
        <w:t>.1</w:t>
      </w:r>
      <w:r w:rsidR="000516CC">
        <w:rPr>
          <w:sz w:val="24"/>
          <w:szCs w:val="24"/>
        </w:rPr>
        <w:t>1</w:t>
      </w:r>
      <w:r w:rsidRPr="00FF2C7E">
        <w:rPr>
          <w:sz w:val="24"/>
          <w:szCs w:val="24"/>
        </w:rPr>
        <w:t>.20</w:t>
      </w:r>
      <w:r w:rsidR="00D2702D">
        <w:rPr>
          <w:sz w:val="24"/>
          <w:szCs w:val="24"/>
        </w:rPr>
        <w:t>21</w:t>
      </w:r>
      <w:r w:rsidRPr="00FF2C7E">
        <w:rPr>
          <w:sz w:val="24"/>
          <w:szCs w:val="24"/>
        </w:rPr>
        <w:t xml:space="preserve"> r.</w:t>
      </w:r>
    </w:p>
    <w:p w:rsidR="00AB1684" w:rsidRPr="00FF2C7E" w:rsidRDefault="00AB1684" w:rsidP="00AB1684">
      <w:pPr>
        <w:rPr>
          <w:sz w:val="24"/>
          <w:szCs w:val="24"/>
        </w:rPr>
        <w:sectPr w:rsidR="00AB1684" w:rsidRPr="00FF2C7E">
          <w:headerReference w:type="default" r:id="rId12"/>
          <w:footerReference w:type="default" r:id="rId13"/>
          <w:pgSz w:w="11910" w:h="16840"/>
          <w:pgMar w:top="840" w:right="640" w:bottom="1160" w:left="1060" w:header="0" w:footer="966" w:gutter="0"/>
          <w:pgBorders w:offsetFrom="page">
            <w:top w:val="double" w:sz="4" w:space="24" w:color="000000"/>
            <w:left w:val="double" w:sz="4" w:space="24" w:color="000000"/>
            <w:bottom w:val="double" w:sz="4" w:space="24" w:color="000000"/>
            <w:right w:val="double" w:sz="4" w:space="24" w:color="000000"/>
          </w:pgBorders>
          <w:cols w:space="708"/>
        </w:sectPr>
      </w:pPr>
    </w:p>
    <w:p w:rsidR="00AB1684" w:rsidRPr="00FF2C7E" w:rsidRDefault="00AB1684" w:rsidP="00AB1684">
      <w:pPr>
        <w:pStyle w:val="Tekstpodstawowy"/>
        <w:ind w:left="646"/>
        <w:rPr>
          <w:sz w:val="24"/>
          <w:szCs w:val="24"/>
        </w:rPr>
      </w:pPr>
      <w:r w:rsidRPr="00AB1684">
        <w:rPr>
          <w:noProof/>
          <w:color w:val="FF0000"/>
          <w:sz w:val="24"/>
          <w:szCs w:val="24"/>
          <w:lang w:eastAsia="pl-PL"/>
        </w:rPr>
        <w:lastRenderedPageBreak/>
        <w:drawing>
          <wp:inline distT="0" distB="0" distL="0" distR="0">
            <wp:extent cx="5891548" cy="466344"/>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891548" cy="466344"/>
                    </a:xfrm>
                    <a:prstGeom prst="rect">
                      <a:avLst/>
                    </a:prstGeom>
                  </pic:spPr>
                </pic:pic>
              </a:graphicData>
            </a:graphic>
          </wp:inline>
        </w:drawing>
      </w:r>
    </w:p>
    <w:p w:rsidR="00AB1684" w:rsidRPr="00B413B2" w:rsidRDefault="00AB1684" w:rsidP="00B413B2">
      <w:pPr>
        <w:pStyle w:val="Bezodstpw"/>
        <w:ind w:right="854"/>
        <w:jc w:val="right"/>
        <w:rPr>
          <w:b/>
          <w:bCs/>
          <w:color w:val="0070C0"/>
        </w:rPr>
      </w:pPr>
      <w:r w:rsidRPr="00B413B2">
        <w:rPr>
          <w:b/>
          <w:bCs/>
          <w:color w:val="0070C0"/>
        </w:rPr>
        <w:t>Załącznik Nr 1</w:t>
      </w:r>
    </w:p>
    <w:p w:rsidR="00D87849" w:rsidRPr="00B413B2" w:rsidRDefault="00D87849" w:rsidP="00B413B2">
      <w:pPr>
        <w:pStyle w:val="Bezodstpw"/>
        <w:ind w:right="854"/>
        <w:jc w:val="right"/>
        <w:rPr>
          <w:b/>
          <w:bCs/>
          <w:color w:val="0070C0"/>
        </w:rPr>
      </w:pPr>
      <w:r w:rsidRPr="00B413B2">
        <w:rPr>
          <w:b/>
          <w:bCs/>
          <w:color w:val="0070C0"/>
        </w:rPr>
        <w:t>Formularz ofert</w:t>
      </w:r>
      <w:r w:rsidR="006A58CB">
        <w:rPr>
          <w:b/>
          <w:bCs/>
          <w:color w:val="0070C0"/>
        </w:rPr>
        <w:t>owy</w:t>
      </w:r>
    </w:p>
    <w:p w:rsidR="00AB1684" w:rsidRPr="00FF2C7E" w:rsidRDefault="00AB1684" w:rsidP="00AB1684">
      <w:pPr>
        <w:pStyle w:val="Tekstpodstawowy"/>
        <w:spacing w:before="8"/>
        <w:rPr>
          <w:b/>
          <w:sz w:val="24"/>
          <w:szCs w:val="24"/>
        </w:rPr>
      </w:pPr>
    </w:p>
    <w:p w:rsidR="009A0407" w:rsidRPr="00AB1684" w:rsidRDefault="009A0407" w:rsidP="009A0407">
      <w:pPr>
        <w:pStyle w:val="Tekstpodstawowy"/>
        <w:spacing w:before="9"/>
        <w:rPr>
          <w:b/>
          <w:color w:val="FF0000"/>
          <w:sz w:val="24"/>
          <w:szCs w:val="24"/>
        </w:rPr>
      </w:pPr>
    </w:p>
    <w:p w:rsidR="009A0407" w:rsidRPr="006B7B31" w:rsidRDefault="009A0407" w:rsidP="009A0407">
      <w:pPr>
        <w:spacing w:before="89"/>
        <w:ind w:left="500"/>
        <w:rPr>
          <w:i/>
          <w:sz w:val="24"/>
          <w:szCs w:val="24"/>
        </w:rPr>
      </w:pPr>
      <w:r w:rsidRPr="006B7B31">
        <w:rPr>
          <w:i/>
          <w:sz w:val="24"/>
          <w:szCs w:val="24"/>
        </w:rPr>
        <w:t>.....................................</w:t>
      </w:r>
    </w:p>
    <w:p w:rsidR="009A0407" w:rsidRPr="006B7B31" w:rsidRDefault="009A0407" w:rsidP="009A0407">
      <w:pPr>
        <w:ind w:left="500"/>
        <w:rPr>
          <w:i/>
          <w:sz w:val="24"/>
          <w:szCs w:val="24"/>
        </w:rPr>
      </w:pPr>
      <w:r w:rsidRPr="006B7B31">
        <w:rPr>
          <w:i/>
          <w:sz w:val="24"/>
          <w:szCs w:val="24"/>
        </w:rPr>
        <w:t>(pieczęć Wykonawcy)</w:t>
      </w:r>
    </w:p>
    <w:p w:rsidR="009A0407" w:rsidRPr="006B7B31" w:rsidRDefault="009A0407" w:rsidP="009A0407">
      <w:pPr>
        <w:pStyle w:val="Tekstpodstawowy"/>
        <w:spacing w:before="4"/>
        <w:rPr>
          <w:i/>
          <w:sz w:val="24"/>
          <w:szCs w:val="24"/>
        </w:rPr>
      </w:pPr>
    </w:p>
    <w:p w:rsidR="001D06DF" w:rsidRDefault="001D06DF" w:rsidP="001D06DF">
      <w:pPr>
        <w:pStyle w:val="Tekstpodstawowy"/>
        <w:ind w:left="4111" w:right="145"/>
        <w:rPr>
          <w:sz w:val="24"/>
          <w:szCs w:val="24"/>
        </w:rPr>
      </w:pPr>
      <w:r w:rsidRPr="0038592F">
        <w:rPr>
          <w:sz w:val="24"/>
          <w:szCs w:val="24"/>
        </w:rPr>
        <w:t xml:space="preserve">Zespół Parków Krajobrazowych nad Dolną Wisłą </w:t>
      </w:r>
    </w:p>
    <w:p w:rsidR="001D06DF" w:rsidRPr="0038592F" w:rsidRDefault="001D06DF" w:rsidP="001D06DF">
      <w:pPr>
        <w:pStyle w:val="Tekstpodstawowy"/>
        <w:ind w:left="4111" w:right="145"/>
        <w:rPr>
          <w:sz w:val="24"/>
          <w:szCs w:val="24"/>
        </w:rPr>
      </w:pPr>
      <w:r w:rsidRPr="0038592F">
        <w:rPr>
          <w:sz w:val="24"/>
          <w:szCs w:val="24"/>
        </w:rPr>
        <w:t>ul. Sądowa 5; 86-100 Świecie</w:t>
      </w:r>
    </w:p>
    <w:p w:rsidR="001D06DF" w:rsidRPr="0038592F" w:rsidRDefault="001D06DF" w:rsidP="001D06DF">
      <w:pPr>
        <w:pStyle w:val="Tekstpodstawowy"/>
        <w:spacing w:line="321" w:lineRule="exact"/>
        <w:ind w:left="4111"/>
        <w:rPr>
          <w:sz w:val="24"/>
          <w:szCs w:val="24"/>
        </w:rPr>
      </w:pPr>
      <w:r w:rsidRPr="0038592F">
        <w:rPr>
          <w:sz w:val="24"/>
          <w:szCs w:val="24"/>
        </w:rPr>
        <w:t>e-mail sekretariat@</w:t>
      </w:r>
      <w:hyperlink r:id="rId14" w:history="1">
        <w:r w:rsidRPr="0038592F">
          <w:rPr>
            <w:rStyle w:val="Hipercze"/>
            <w:color w:val="auto"/>
            <w:sz w:val="24"/>
            <w:szCs w:val="24"/>
          </w:rPr>
          <w:t>dolwislapark.pl</w:t>
        </w:r>
      </w:hyperlink>
    </w:p>
    <w:p w:rsidR="001D06DF" w:rsidRPr="0038592F" w:rsidRDefault="001D06DF" w:rsidP="001D06DF">
      <w:pPr>
        <w:pStyle w:val="Tekstpodstawowy"/>
        <w:spacing w:line="322" w:lineRule="exact"/>
        <w:ind w:left="4111"/>
        <w:rPr>
          <w:sz w:val="24"/>
          <w:szCs w:val="24"/>
        </w:rPr>
      </w:pPr>
      <w:r w:rsidRPr="0038592F">
        <w:rPr>
          <w:sz w:val="24"/>
          <w:szCs w:val="24"/>
        </w:rPr>
        <w:t>Reprezentowany przez Dyrektora - Jarosława Pająkowskiego</w:t>
      </w:r>
    </w:p>
    <w:p w:rsidR="001D06DF" w:rsidRPr="009B06A1" w:rsidRDefault="001D06DF" w:rsidP="001D06DF">
      <w:pPr>
        <w:pStyle w:val="Tekstpodstawowy"/>
        <w:ind w:left="4111" w:right="515"/>
        <w:rPr>
          <w:sz w:val="24"/>
          <w:szCs w:val="24"/>
        </w:rPr>
      </w:pPr>
      <w:r w:rsidRPr="009B06A1">
        <w:rPr>
          <w:sz w:val="24"/>
          <w:szCs w:val="24"/>
        </w:rPr>
        <w:t>Działający w imieniu Województwa Kujawsko-Pomorskiego,</w:t>
      </w:r>
    </w:p>
    <w:p w:rsidR="001D06DF" w:rsidRPr="009B06A1" w:rsidRDefault="001D06DF" w:rsidP="001D06DF">
      <w:pPr>
        <w:pStyle w:val="Tekstpodstawowy"/>
        <w:ind w:left="4111" w:right="515"/>
        <w:rPr>
          <w:sz w:val="24"/>
          <w:szCs w:val="24"/>
        </w:rPr>
      </w:pPr>
      <w:r w:rsidRPr="009B06A1">
        <w:rPr>
          <w:sz w:val="24"/>
          <w:szCs w:val="24"/>
        </w:rPr>
        <w:t>Plac Teatralny 2, 87-100 Toruń, NIP: 9561969536</w:t>
      </w:r>
    </w:p>
    <w:p w:rsidR="009A0407" w:rsidRPr="006B7B31" w:rsidRDefault="009A0407" w:rsidP="009A0407">
      <w:pPr>
        <w:pStyle w:val="Tekstpodstawowy"/>
        <w:rPr>
          <w:sz w:val="24"/>
          <w:szCs w:val="24"/>
        </w:rPr>
      </w:pPr>
    </w:p>
    <w:p w:rsidR="009A0407" w:rsidRPr="006B7B31" w:rsidRDefault="009A0407" w:rsidP="009A0407">
      <w:pPr>
        <w:pStyle w:val="Tekstpodstawowy"/>
        <w:rPr>
          <w:sz w:val="24"/>
          <w:szCs w:val="24"/>
        </w:rPr>
      </w:pPr>
    </w:p>
    <w:p w:rsidR="009A0407" w:rsidRPr="006B7B31" w:rsidRDefault="009A0407" w:rsidP="009A0407">
      <w:pPr>
        <w:pStyle w:val="Tekstpodstawowy"/>
        <w:spacing w:before="7"/>
        <w:rPr>
          <w:sz w:val="24"/>
          <w:szCs w:val="24"/>
        </w:rPr>
      </w:pPr>
    </w:p>
    <w:p w:rsidR="009A0407" w:rsidRPr="006B7B31" w:rsidRDefault="009A0407" w:rsidP="00D2702D">
      <w:pPr>
        <w:ind w:left="142"/>
        <w:rPr>
          <w:b/>
          <w:sz w:val="36"/>
          <w:szCs w:val="36"/>
        </w:rPr>
      </w:pPr>
      <w:r w:rsidRPr="006B7B31">
        <w:rPr>
          <w:b/>
          <w:sz w:val="36"/>
          <w:szCs w:val="36"/>
        </w:rPr>
        <w:t>Formularz oferty</w:t>
      </w:r>
    </w:p>
    <w:p w:rsidR="009A0407" w:rsidRPr="006B7B31" w:rsidRDefault="009A0407" w:rsidP="009A0407">
      <w:pPr>
        <w:pStyle w:val="Tekstpodstawowy"/>
        <w:rPr>
          <w:b/>
          <w:sz w:val="24"/>
          <w:szCs w:val="24"/>
        </w:rPr>
      </w:pPr>
    </w:p>
    <w:p w:rsidR="006B7B31" w:rsidRPr="006B7B31" w:rsidRDefault="009A0407" w:rsidP="006B7B31">
      <w:pPr>
        <w:pStyle w:val="Tekstpodstawowy"/>
        <w:spacing w:before="245"/>
        <w:ind w:left="552" w:right="550"/>
        <w:jc w:val="center"/>
        <w:rPr>
          <w:sz w:val="24"/>
          <w:szCs w:val="24"/>
        </w:rPr>
      </w:pPr>
      <w:r w:rsidRPr="006B7B31">
        <w:rPr>
          <w:sz w:val="24"/>
          <w:szCs w:val="24"/>
        </w:rPr>
        <w:t>W odpowiedzi na</w:t>
      </w:r>
      <w:r w:rsidR="006B7B31" w:rsidRPr="006B7B31">
        <w:rPr>
          <w:sz w:val="24"/>
          <w:szCs w:val="24"/>
        </w:rPr>
        <w:t xml:space="preserve"> zaproszenie do składania ofert dla zadania pn: </w:t>
      </w:r>
    </w:p>
    <w:p w:rsidR="006B7B31" w:rsidRDefault="006B7B31" w:rsidP="006B7B31">
      <w:pPr>
        <w:pStyle w:val="Tekstpodstawowy"/>
        <w:spacing w:before="245"/>
        <w:ind w:left="552" w:right="550"/>
        <w:jc w:val="center"/>
        <w:rPr>
          <w:color w:val="FF0000"/>
          <w:sz w:val="24"/>
          <w:szCs w:val="24"/>
        </w:rPr>
      </w:pPr>
      <w:r>
        <w:rPr>
          <w:b/>
          <w:sz w:val="24"/>
          <w:szCs w:val="24"/>
        </w:rPr>
        <w:t>„</w:t>
      </w:r>
      <w:r w:rsidRPr="00FF2C7E">
        <w:rPr>
          <w:b/>
          <w:sz w:val="24"/>
          <w:szCs w:val="24"/>
        </w:rPr>
        <w:t>Roboty budowlane polegające na wykonaniu przyłącza wodociągowego do modernizowanego budynku Zagrody Wiejskiej w Dusocinie, na potrzeby Ośrodka edukacji ekologicznej, na terenie parku krajobrazowego Góry Łosiowe</w:t>
      </w:r>
      <w:r>
        <w:rPr>
          <w:b/>
          <w:sz w:val="24"/>
          <w:szCs w:val="24"/>
        </w:rPr>
        <w:t>”.</w:t>
      </w:r>
    </w:p>
    <w:p w:rsidR="006B7B31" w:rsidRDefault="006B7B31" w:rsidP="009A0407">
      <w:pPr>
        <w:pStyle w:val="Tekstpodstawowy"/>
        <w:spacing w:line="317" w:lineRule="exact"/>
        <w:ind w:left="552" w:right="550"/>
        <w:jc w:val="center"/>
        <w:rPr>
          <w:color w:val="FF0000"/>
          <w:sz w:val="24"/>
          <w:szCs w:val="24"/>
        </w:rPr>
      </w:pPr>
    </w:p>
    <w:p w:rsidR="009A0407" w:rsidRPr="006B7B31" w:rsidRDefault="009A0407" w:rsidP="009A0407">
      <w:pPr>
        <w:pStyle w:val="Tekstpodstawowy"/>
        <w:spacing w:line="317" w:lineRule="exact"/>
        <w:ind w:left="552" w:right="550"/>
        <w:jc w:val="center"/>
        <w:rPr>
          <w:sz w:val="24"/>
          <w:szCs w:val="24"/>
        </w:rPr>
      </w:pPr>
      <w:r w:rsidRPr="006B7B31">
        <w:rPr>
          <w:sz w:val="24"/>
          <w:szCs w:val="24"/>
        </w:rPr>
        <w:t>oferujemy realizację zamówienia za ogólną kwotę:</w:t>
      </w:r>
    </w:p>
    <w:p w:rsidR="009A0407" w:rsidRPr="006B7B31" w:rsidRDefault="009A0407" w:rsidP="009A0407">
      <w:pPr>
        <w:pStyle w:val="Tekstpodstawowy"/>
        <w:rPr>
          <w:sz w:val="24"/>
          <w:szCs w:val="24"/>
        </w:rPr>
      </w:pPr>
    </w:p>
    <w:p w:rsidR="009A0407" w:rsidRDefault="009A0407" w:rsidP="009A0407">
      <w:pPr>
        <w:pStyle w:val="Tekstpodstawowy"/>
        <w:spacing w:before="10"/>
        <w:rPr>
          <w:sz w:val="24"/>
          <w:szCs w:val="24"/>
        </w:rPr>
      </w:pPr>
    </w:p>
    <w:p w:rsidR="00797C02" w:rsidRPr="006B7B31" w:rsidRDefault="00797C02" w:rsidP="009A0407">
      <w:pPr>
        <w:pStyle w:val="Tekstpodstawowy"/>
        <w:spacing w:before="10"/>
        <w:rPr>
          <w:sz w:val="24"/>
          <w:szCs w:val="24"/>
        </w:rPr>
      </w:pPr>
    </w:p>
    <w:p w:rsidR="009A0407" w:rsidRPr="006B7B31" w:rsidRDefault="009A0407" w:rsidP="009A0407">
      <w:pPr>
        <w:pStyle w:val="Nagwek1"/>
        <w:tabs>
          <w:tab w:val="left" w:leader="dot" w:pos="7311"/>
        </w:tabs>
        <w:rPr>
          <w:b w:val="0"/>
          <w:sz w:val="24"/>
          <w:szCs w:val="24"/>
        </w:rPr>
      </w:pPr>
      <w:r w:rsidRPr="006B7B31">
        <w:rPr>
          <w:sz w:val="24"/>
          <w:szCs w:val="24"/>
        </w:rPr>
        <w:t>Łączna Cena</w:t>
      </w:r>
      <w:r w:rsidR="00DF2021">
        <w:rPr>
          <w:sz w:val="24"/>
          <w:szCs w:val="24"/>
        </w:rPr>
        <w:t xml:space="preserve"> </w:t>
      </w:r>
      <w:r w:rsidRPr="006B7B31">
        <w:rPr>
          <w:sz w:val="24"/>
          <w:szCs w:val="24"/>
        </w:rPr>
        <w:t>ofertowa</w:t>
      </w:r>
      <w:r w:rsidR="00DF2021">
        <w:rPr>
          <w:sz w:val="24"/>
          <w:szCs w:val="24"/>
        </w:rPr>
        <w:t xml:space="preserve"> </w:t>
      </w:r>
      <w:r w:rsidRPr="006B7B31">
        <w:rPr>
          <w:sz w:val="24"/>
          <w:szCs w:val="24"/>
        </w:rPr>
        <w:t>brutto</w:t>
      </w:r>
      <w:r w:rsidRPr="006B7B31">
        <w:rPr>
          <w:sz w:val="24"/>
          <w:szCs w:val="24"/>
        </w:rPr>
        <w:tab/>
      </w:r>
      <w:r w:rsidRPr="006B7B31">
        <w:rPr>
          <w:b w:val="0"/>
          <w:sz w:val="24"/>
          <w:szCs w:val="24"/>
        </w:rPr>
        <w:t>PLN</w:t>
      </w:r>
    </w:p>
    <w:p w:rsidR="009A0407" w:rsidRPr="006B7B31" w:rsidRDefault="009A0407" w:rsidP="009A0407">
      <w:pPr>
        <w:pStyle w:val="Tekstpodstawowy"/>
        <w:spacing w:before="1"/>
        <w:rPr>
          <w:sz w:val="24"/>
          <w:szCs w:val="24"/>
        </w:rPr>
      </w:pPr>
    </w:p>
    <w:p w:rsidR="009A0407" w:rsidRPr="006B7B31" w:rsidRDefault="009A0407" w:rsidP="009A0407">
      <w:pPr>
        <w:pStyle w:val="Tekstpodstawowy"/>
        <w:tabs>
          <w:tab w:val="left" w:leader="dot" w:pos="7164"/>
        </w:tabs>
        <w:spacing w:before="1"/>
        <w:ind w:left="500"/>
        <w:rPr>
          <w:sz w:val="24"/>
          <w:szCs w:val="24"/>
        </w:rPr>
      </w:pPr>
      <w:r w:rsidRPr="006B7B31">
        <w:rPr>
          <w:sz w:val="24"/>
          <w:szCs w:val="24"/>
        </w:rPr>
        <w:t>Cena netto …………………..…PLN</w:t>
      </w:r>
      <w:r w:rsidR="00793193">
        <w:rPr>
          <w:sz w:val="24"/>
          <w:szCs w:val="24"/>
        </w:rPr>
        <w:t xml:space="preserve"> </w:t>
      </w:r>
      <w:r w:rsidRPr="006B7B31">
        <w:rPr>
          <w:sz w:val="24"/>
          <w:szCs w:val="24"/>
        </w:rPr>
        <w:t>i</w:t>
      </w:r>
      <w:r w:rsidR="00793193">
        <w:rPr>
          <w:sz w:val="24"/>
          <w:szCs w:val="24"/>
        </w:rPr>
        <w:t xml:space="preserve"> </w:t>
      </w:r>
      <w:r w:rsidRPr="006B7B31">
        <w:rPr>
          <w:sz w:val="24"/>
          <w:szCs w:val="24"/>
        </w:rPr>
        <w:t>VAT</w:t>
      </w:r>
      <w:r w:rsidRPr="006B7B31">
        <w:rPr>
          <w:sz w:val="24"/>
          <w:szCs w:val="24"/>
        </w:rPr>
        <w:tab/>
      </w:r>
      <w:r w:rsidR="00797C02">
        <w:rPr>
          <w:sz w:val="24"/>
          <w:szCs w:val="24"/>
        </w:rPr>
        <w:t>..</w:t>
      </w:r>
      <w:r w:rsidRPr="006B7B31">
        <w:rPr>
          <w:sz w:val="24"/>
          <w:szCs w:val="24"/>
        </w:rPr>
        <w:t>PLN,</w:t>
      </w:r>
    </w:p>
    <w:p w:rsidR="009A0407" w:rsidRPr="006B7B31" w:rsidRDefault="009A0407" w:rsidP="009A0407">
      <w:pPr>
        <w:pStyle w:val="Tekstpodstawowy"/>
        <w:spacing w:before="10"/>
        <w:rPr>
          <w:sz w:val="24"/>
          <w:szCs w:val="24"/>
        </w:rPr>
      </w:pPr>
    </w:p>
    <w:p w:rsidR="009A0407" w:rsidRPr="006B7B31" w:rsidRDefault="009A0407" w:rsidP="009A0407">
      <w:pPr>
        <w:pStyle w:val="Tekstpodstawowy"/>
        <w:spacing w:before="1" w:line="322" w:lineRule="exact"/>
        <w:ind w:left="500"/>
        <w:rPr>
          <w:sz w:val="24"/>
          <w:szCs w:val="24"/>
        </w:rPr>
      </w:pPr>
      <w:r w:rsidRPr="006B7B31">
        <w:rPr>
          <w:sz w:val="24"/>
          <w:szCs w:val="24"/>
        </w:rPr>
        <w:t>Słownie: ..........................................................................................................</w:t>
      </w:r>
    </w:p>
    <w:p w:rsidR="009A0407" w:rsidRPr="00AB1684" w:rsidRDefault="009A0407" w:rsidP="009A0407">
      <w:pPr>
        <w:pStyle w:val="Tekstpodstawowy"/>
        <w:rPr>
          <w:color w:val="FF0000"/>
          <w:sz w:val="24"/>
          <w:szCs w:val="24"/>
        </w:rPr>
      </w:pPr>
    </w:p>
    <w:p w:rsidR="009A0407" w:rsidRPr="00AB1684" w:rsidRDefault="009A0407" w:rsidP="009A0407">
      <w:pPr>
        <w:pStyle w:val="Tekstpodstawowy"/>
        <w:spacing w:before="5"/>
        <w:rPr>
          <w:color w:val="FF0000"/>
          <w:sz w:val="24"/>
          <w:szCs w:val="24"/>
        </w:rPr>
      </w:pPr>
    </w:p>
    <w:p w:rsidR="009A0407" w:rsidRPr="00AB1684" w:rsidRDefault="009A0407" w:rsidP="009A0407">
      <w:pPr>
        <w:pStyle w:val="Tekstpodstawowy"/>
        <w:rPr>
          <w:b/>
          <w:color w:val="FF0000"/>
          <w:sz w:val="24"/>
          <w:szCs w:val="24"/>
        </w:rPr>
      </w:pPr>
    </w:p>
    <w:p w:rsidR="009A0407" w:rsidRPr="009E0DED" w:rsidRDefault="009A0407" w:rsidP="009A0407">
      <w:pPr>
        <w:spacing w:before="217"/>
        <w:ind w:left="500"/>
        <w:rPr>
          <w:b/>
          <w:sz w:val="24"/>
          <w:szCs w:val="24"/>
        </w:rPr>
      </w:pPr>
      <w:r w:rsidRPr="009E0DED">
        <w:rPr>
          <w:b/>
          <w:sz w:val="24"/>
          <w:szCs w:val="24"/>
          <w:u w:val="thick"/>
        </w:rPr>
        <w:t>Oświadczam</w:t>
      </w:r>
      <w:r w:rsidR="002451AC">
        <w:rPr>
          <w:b/>
          <w:sz w:val="24"/>
          <w:szCs w:val="24"/>
          <w:u w:val="thick"/>
        </w:rPr>
        <w:t>/</w:t>
      </w:r>
      <w:r w:rsidRPr="009E0DED">
        <w:rPr>
          <w:b/>
          <w:sz w:val="24"/>
          <w:szCs w:val="24"/>
          <w:u w:val="thick"/>
        </w:rPr>
        <w:t>y, że:</w:t>
      </w:r>
    </w:p>
    <w:p w:rsidR="009A0407" w:rsidRPr="009E0DED" w:rsidRDefault="009A0407" w:rsidP="009A0407">
      <w:pPr>
        <w:pStyle w:val="Tekstpodstawowy"/>
        <w:spacing w:before="9"/>
        <w:rPr>
          <w:b/>
          <w:sz w:val="24"/>
          <w:szCs w:val="24"/>
        </w:rPr>
      </w:pPr>
    </w:p>
    <w:p w:rsidR="009A0407" w:rsidRPr="009E0DED" w:rsidRDefault="009A0407" w:rsidP="009A0407">
      <w:pPr>
        <w:pStyle w:val="Akapitzlist"/>
        <w:numPr>
          <w:ilvl w:val="0"/>
          <w:numId w:val="1"/>
        </w:numPr>
        <w:tabs>
          <w:tab w:val="left" w:pos="861"/>
        </w:tabs>
        <w:spacing w:before="89"/>
        <w:ind w:right="488"/>
        <w:rPr>
          <w:sz w:val="24"/>
          <w:szCs w:val="24"/>
        </w:rPr>
      </w:pPr>
      <w:r w:rsidRPr="009E0DED">
        <w:rPr>
          <w:sz w:val="24"/>
          <w:szCs w:val="24"/>
        </w:rPr>
        <w:t>Niniejsza oferta spełnia wymagania Specyfikacji Warunków Zamówienia.</w:t>
      </w:r>
    </w:p>
    <w:p w:rsidR="009A0407" w:rsidRPr="002451AC" w:rsidRDefault="009A0407" w:rsidP="009A0407">
      <w:pPr>
        <w:pStyle w:val="Akapitzlist"/>
        <w:numPr>
          <w:ilvl w:val="0"/>
          <w:numId w:val="1"/>
        </w:numPr>
        <w:tabs>
          <w:tab w:val="left" w:pos="861"/>
        </w:tabs>
        <w:spacing w:before="2" w:line="322" w:lineRule="exact"/>
        <w:ind w:right="0" w:hanging="361"/>
        <w:rPr>
          <w:sz w:val="24"/>
          <w:szCs w:val="24"/>
        </w:rPr>
      </w:pPr>
      <w:r w:rsidRPr="002451AC">
        <w:rPr>
          <w:sz w:val="24"/>
          <w:szCs w:val="24"/>
        </w:rPr>
        <w:t>Osoby upoważnione do podpisania przyszłej</w:t>
      </w:r>
      <w:r w:rsidR="00FF5396">
        <w:rPr>
          <w:sz w:val="24"/>
          <w:szCs w:val="24"/>
        </w:rPr>
        <w:t xml:space="preserve"> </w:t>
      </w:r>
      <w:r w:rsidRPr="002451AC">
        <w:rPr>
          <w:sz w:val="24"/>
          <w:szCs w:val="24"/>
        </w:rPr>
        <w:t>umowy:</w:t>
      </w:r>
    </w:p>
    <w:p w:rsidR="009A0407" w:rsidRPr="002451AC" w:rsidRDefault="009A0407" w:rsidP="009A0407">
      <w:pPr>
        <w:pStyle w:val="Tekstpodstawowy"/>
        <w:spacing w:line="322" w:lineRule="exact"/>
        <w:ind w:left="783"/>
        <w:rPr>
          <w:sz w:val="24"/>
          <w:szCs w:val="24"/>
        </w:rPr>
      </w:pPr>
      <w:r w:rsidRPr="002451AC">
        <w:rPr>
          <w:sz w:val="24"/>
          <w:szCs w:val="24"/>
        </w:rPr>
        <w:t>………………………………………………………………......</w:t>
      </w:r>
    </w:p>
    <w:p w:rsidR="009A0407" w:rsidRPr="002451AC" w:rsidRDefault="009A0407" w:rsidP="009A0407">
      <w:pPr>
        <w:pStyle w:val="Tekstpodstawowy"/>
        <w:spacing w:line="322" w:lineRule="exact"/>
        <w:ind w:left="783"/>
        <w:rPr>
          <w:sz w:val="24"/>
          <w:szCs w:val="24"/>
        </w:rPr>
      </w:pPr>
      <w:r w:rsidRPr="002451AC">
        <w:rPr>
          <w:sz w:val="24"/>
          <w:szCs w:val="24"/>
        </w:rPr>
        <w:t>………………………………………………………………......</w:t>
      </w:r>
    </w:p>
    <w:p w:rsidR="009A0407" w:rsidRPr="002451AC" w:rsidRDefault="009A0407" w:rsidP="009A0407">
      <w:pPr>
        <w:pStyle w:val="Akapitzlist"/>
        <w:numPr>
          <w:ilvl w:val="0"/>
          <w:numId w:val="1"/>
        </w:numPr>
        <w:tabs>
          <w:tab w:val="left" w:pos="861"/>
        </w:tabs>
        <w:ind w:right="492"/>
        <w:rPr>
          <w:sz w:val="24"/>
          <w:szCs w:val="24"/>
        </w:rPr>
      </w:pPr>
      <w:r w:rsidRPr="002451AC">
        <w:rPr>
          <w:sz w:val="24"/>
          <w:szCs w:val="24"/>
        </w:rPr>
        <w:t>Nazwa banku oraz numer konta, na które będą przekazywane należności za otrzymaną</w:t>
      </w:r>
      <w:r w:rsidR="00FF5396">
        <w:rPr>
          <w:sz w:val="24"/>
          <w:szCs w:val="24"/>
        </w:rPr>
        <w:t xml:space="preserve"> </w:t>
      </w:r>
      <w:r w:rsidRPr="002451AC">
        <w:rPr>
          <w:sz w:val="24"/>
          <w:szCs w:val="24"/>
        </w:rPr>
        <w:t>fakturę:</w:t>
      </w:r>
    </w:p>
    <w:p w:rsidR="009A0407" w:rsidRPr="002451AC" w:rsidRDefault="009A0407" w:rsidP="009A0407">
      <w:pPr>
        <w:pStyle w:val="Tekstpodstawowy"/>
        <w:spacing w:line="321" w:lineRule="exact"/>
        <w:ind w:left="860"/>
        <w:rPr>
          <w:sz w:val="24"/>
          <w:szCs w:val="24"/>
        </w:rPr>
      </w:pPr>
      <w:r w:rsidRPr="002451AC">
        <w:rPr>
          <w:sz w:val="24"/>
          <w:szCs w:val="24"/>
        </w:rPr>
        <w:t>…………………………………………………………………</w:t>
      </w:r>
    </w:p>
    <w:p w:rsidR="009A0407" w:rsidRPr="002451AC" w:rsidRDefault="009A0407" w:rsidP="009A0407">
      <w:pPr>
        <w:pStyle w:val="Tekstpodstawowy"/>
        <w:spacing w:before="2" w:line="322" w:lineRule="exact"/>
        <w:ind w:left="860"/>
        <w:rPr>
          <w:sz w:val="24"/>
          <w:szCs w:val="24"/>
        </w:rPr>
      </w:pPr>
      <w:r w:rsidRPr="002451AC">
        <w:rPr>
          <w:sz w:val="24"/>
          <w:szCs w:val="24"/>
        </w:rPr>
        <w:lastRenderedPageBreak/>
        <w:t>…………………………………………………………………</w:t>
      </w:r>
    </w:p>
    <w:p w:rsidR="009A0407" w:rsidRPr="009E0DED" w:rsidRDefault="009A0407" w:rsidP="009A0407">
      <w:pPr>
        <w:pStyle w:val="Akapitzlist"/>
        <w:numPr>
          <w:ilvl w:val="0"/>
          <w:numId w:val="1"/>
        </w:numPr>
        <w:tabs>
          <w:tab w:val="left" w:pos="861"/>
        </w:tabs>
        <w:ind w:right="487"/>
        <w:rPr>
          <w:sz w:val="24"/>
          <w:szCs w:val="24"/>
        </w:rPr>
      </w:pPr>
      <w:r w:rsidRPr="009E0DED">
        <w:rPr>
          <w:sz w:val="24"/>
          <w:szCs w:val="24"/>
        </w:rPr>
        <w:t>Pozostajemy związani niniejszą ofertą przez 30 dni licząc od dnia, w którym upłynął termin składania</w:t>
      </w:r>
      <w:r w:rsidR="00FF5396">
        <w:rPr>
          <w:sz w:val="24"/>
          <w:szCs w:val="24"/>
        </w:rPr>
        <w:t xml:space="preserve"> </w:t>
      </w:r>
      <w:r w:rsidRPr="009E0DED">
        <w:rPr>
          <w:sz w:val="24"/>
          <w:szCs w:val="24"/>
        </w:rPr>
        <w:t>ofert.</w:t>
      </w:r>
    </w:p>
    <w:p w:rsidR="009A0407" w:rsidRPr="009E0DED" w:rsidRDefault="009A0407" w:rsidP="009A0407">
      <w:pPr>
        <w:pStyle w:val="Akapitzlist"/>
        <w:numPr>
          <w:ilvl w:val="0"/>
          <w:numId w:val="1"/>
        </w:numPr>
        <w:tabs>
          <w:tab w:val="left" w:pos="861"/>
        </w:tabs>
        <w:ind w:right="492"/>
        <w:rPr>
          <w:sz w:val="24"/>
          <w:szCs w:val="24"/>
        </w:rPr>
      </w:pPr>
      <w:r w:rsidRPr="009E0DED">
        <w:rPr>
          <w:sz w:val="24"/>
          <w:szCs w:val="24"/>
        </w:rPr>
        <w:t xml:space="preserve">W przypadku </w:t>
      </w:r>
      <w:r w:rsidR="009E0DED" w:rsidRPr="009E0DED">
        <w:rPr>
          <w:sz w:val="24"/>
          <w:szCs w:val="24"/>
        </w:rPr>
        <w:t>złożenia najkorzystniejszej oferty,</w:t>
      </w:r>
      <w:r w:rsidR="00FF5396">
        <w:rPr>
          <w:sz w:val="24"/>
          <w:szCs w:val="24"/>
        </w:rPr>
        <w:t xml:space="preserve"> </w:t>
      </w:r>
      <w:r w:rsidR="009E0DED" w:rsidRPr="009E0DED">
        <w:rPr>
          <w:sz w:val="24"/>
          <w:szCs w:val="24"/>
        </w:rPr>
        <w:t xml:space="preserve">podpiszemy umowę na warunkach określonych we wzorze umowy </w:t>
      </w:r>
      <w:r w:rsidRPr="009E0DED">
        <w:rPr>
          <w:sz w:val="24"/>
          <w:szCs w:val="24"/>
        </w:rPr>
        <w:t>w czasie i terminie wskazanym przez Zamawiającego</w:t>
      </w:r>
      <w:r w:rsidR="009E0DED" w:rsidRPr="009E0DED">
        <w:rPr>
          <w:sz w:val="24"/>
          <w:szCs w:val="24"/>
        </w:rPr>
        <w:t>.</w:t>
      </w:r>
    </w:p>
    <w:p w:rsidR="009A0407" w:rsidRPr="009E0DED" w:rsidRDefault="009A0407" w:rsidP="009A0407">
      <w:pPr>
        <w:pStyle w:val="Akapitzlist"/>
        <w:numPr>
          <w:ilvl w:val="0"/>
          <w:numId w:val="1"/>
        </w:numPr>
        <w:tabs>
          <w:tab w:val="left" w:pos="861"/>
        </w:tabs>
        <w:spacing w:line="321" w:lineRule="exact"/>
        <w:ind w:right="0" w:hanging="361"/>
        <w:rPr>
          <w:sz w:val="24"/>
          <w:szCs w:val="24"/>
        </w:rPr>
      </w:pPr>
      <w:r w:rsidRPr="009E0DED">
        <w:rPr>
          <w:sz w:val="24"/>
          <w:szCs w:val="24"/>
        </w:rPr>
        <w:t>Akceptuj</w:t>
      </w:r>
      <w:r w:rsidR="002451AC">
        <w:rPr>
          <w:sz w:val="24"/>
          <w:szCs w:val="24"/>
        </w:rPr>
        <w:t>e</w:t>
      </w:r>
      <w:r w:rsidRPr="009E0DED">
        <w:rPr>
          <w:sz w:val="24"/>
          <w:szCs w:val="24"/>
        </w:rPr>
        <w:t>my 30 dniowy termin płatności od dnia wystawienia</w:t>
      </w:r>
      <w:r w:rsidR="00FF5396">
        <w:rPr>
          <w:sz w:val="24"/>
          <w:szCs w:val="24"/>
        </w:rPr>
        <w:t xml:space="preserve"> </w:t>
      </w:r>
      <w:r w:rsidRPr="009E0DED">
        <w:rPr>
          <w:sz w:val="24"/>
          <w:szCs w:val="24"/>
        </w:rPr>
        <w:t>faktury</w:t>
      </w:r>
      <w:r w:rsidR="009E0DED" w:rsidRPr="009E0DED">
        <w:rPr>
          <w:sz w:val="24"/>
          <w:szCs w:val="24"/>
        </w:rPr>
        <w:t>.</w:t>
      </w:r>
    </w:p>
    <w:p w:rsidR="009E0DED" w:rsidRDefault="009E0DED" w:rsidP="009E0DED">
      <w:pPr>
        <w:pStyle w:val="Akapitzlist"/>
        <w:numPr>
          <w:ilvl w:val="0"/>
          <w:numId w:val="1"/>
        </w:numPr>
        <w:tabs>
          <w:tab w:val="left" w:pos="861"/>
        </w:tabs>
        <w:ind w:right="489"/>
        <w:rPr>
          <w:sz w:val="24"/>
          <w:szCs w:val="24"/>
        </w:rPr>
      </w:pPr>
      <w:r w:rsidRPr="009E0DED">
        <w:rPr>
          <w:sz w:val="24"/>
          <w:szCs w:val="24"/>
        </w:rPr>
        <w:t>Udzielamy gwarancji na wykonanie przedmiotu umowy na 3 lata.</w:t>
      </w:r>
    </w:p>
    <w:p w:rsidR="007129B0" w:rsidRPr="007129B0" w:rsidRDefault="009E0DED" w:rsidP="009E0DED">
      <w:pPr>
        <w:pStyle w:val="Akapitzlist"/>
        <w:numPr>
          <w:ilvl w:val="0"/>
          <w:numId w:val="1"/>
        </w:numPr>
        <w:tabs>
          <w:tab w:val="left" w:pos="861"/>
        </w:tabs>
        <w:ind w:right="489"/>
        <w:rPr>
          <w:sz w:val="24"/>
          <w:szCs w:val="24"/>
        </w:rPr>
      </w:pPr>
      <w:r w:rsidRPr="007129B0">
        <w:rPr>
          <w:sz w:val="24"/>
          <w:szCs w:val="24"/>
        </w:rPr>
        <w:t>Oświadczam</w:t>
      </w:r>
      <w:r w:rsidR="00D2702D" w:rsidRPr="007129B0">
        <w:rPr>
          <w:sz w:val="24"/>
          <w:szCs w:val="24"/>
        </w:rPr>
        <w:t>/</w:t>
      </w:r>
      <w:r w:rsidRPr="007129B0">
        <w:rPr>
          <w:sz w:val="24"/>
          <w:szCs w:val="24"/>
        </w:rPr>
        <w:t xml:space="preserve">y, że </w:t>
      </w:r>
      <w:r w:rsidR="007129B0" w:rsidRPr="007129B0">
        <w:rPr>
          <w:sz w:val="24"/>
          <w:szCs w:val="24"/>
        </w:rPr>
        <w:t>zamówienie zrealizujemy przy udziale następujących podwykonawców:</w:t>
      </w:r>
    </w:p>
    <w:p w:rsidR="007129B0" w:rsidRDefault="007129B0" w:rsidP="007129B0">
      <w:pPr>
        <w:pStyle w:val="Akapitzlist"/>
        <w:tabs>
          <w:tab w:val="left" w:pos="861"/>
        </w:tabs>
        <w:ind w:left="860" w:right="489"/>
        <w:rPr>
          <w:sz w:val="24"/>
          <w:szCs w:val="24"/>
        </w:rPr>
      </w:pPr>
      <w:r w:rsidRPr="007129B0">
        <w:rPr>
          <w:sz w:val="24"/>
          <w:szCs w:val="24"/>
        </w:rPr>
        <w:t>………………………………………………………………………………………………..</w:t>
      </w:r>
    </w:p>
    <w:p w:rsidR="007129B0" w:rsidRDefault="007129B0" w:rsidP="007129B0">
      <w:pPr>
        <w:pStyle w:val="Akapitzlist"/>
        <w:tabs>
          <w:tab w:val="left" w:pos="861"/>
        </w:tabs>
        <w:ind w:left="860" w:right="489"/>
        <w:rPr>
          <w:sz w:val="24"/>
          <w:szCs w:val="24"/>
        </w:rPr>
      </w:pPr>
      <w:r>
        <w:rPr>
          <w:sz w:val="24"/>
          <w:szCs w:val="24"/>
        </w:rPr>
        <w:t>lub*</w:t>
      </w:r>
    </w:p>
    <w:p w:rsidR="007129B0" w:rsidRPr="007129B0" w:rsidRDefault="007129B0" w:rsidP="007129B0">
      <w:pPr>
        <w:pStyle w:val="Akapitzlist"/>
        <w:numPr>
          <w:ilvl w:val="0"/>
          <w:numId w:val="1"/>
        </w:numPr>
        <w:tabs>
          <w:tab w:val="left" w:pos="861"/>
        </w:tabs>
        <w:ind w:right="489"/>
        <w:rPr>
          <w:sz w:val="24"/>
          <w:szCs w:val="24"/>
        </w:rPr>
      </w:pPr>
      <w:r w:rsidRPr="007129B0">
        <w:rPr>
          <w:sz w:val="24"/>
          <w:szCs w:val="24"/>
        </w:rPr>
        <w:t xml:space="preserve">Oświadczam/y, że zamówienie zrealizujemy </w:t>
      </w:r>
      <w:r>
        <w:rPr>
          <w:sz w:val="24"/>
          <w:szCs w:val="24"/>
        </w:rPr>
        <w:t xml:space="preserve">bez </w:t>
      </w:r>
      <w:r w:rsidRPr="007129B0">
        <w:rPr>
          <w:sz w:val="24"/>
          <w:szCs w:val="24"/>
        </w:rPr>
        <w:t>udzia</w:t>
      </w:r>
      <w:r>
        <w:rPr>
          <w:sz w:val="24"/>
          <w:szCs w:val="24"/>
        </w:rPr>
        <w:t>łu</w:t>
      </w:r>
      <w:r w:rsidRPr="007129B0">
        <w:rPr>
          <w:sz w:val="24"/>
          <w:szCs w:val="24"/>
        </w:rPr>
        <w:t xml:space="preserve"> podwykonawców</w:t>
      </w:r>
      <w:r>
        <w:rPr>
          <w:sz w:val="24"/>
          <w:szCs w:val="24"/>
        </w:rPr>
        <w:t>.</w:t>
      </w:r>
    </w:p>
    <w:p w:rsidR="002451AC" w:rsidRPr="002451AC" w:rsidRDefault="009E0DED" w:rsidP="002451AC">
      <w:pPr>
        <w:pStyle w:val="Akapitzlist"/>
        <w:numPr>
          <w:ilvl w:val="0"/>
          <w:numId w:val="1"/>
        </w:numPr>
        <w:tabs>
          <w:tab w:val="left" w:pos="861"/>
        </w:tabs>
        <w:ind w:right="489"/>
        <w:rPr>
          <w:sz w:val="24"/>
          <w:szCs w:val="24"/>
        </w:rPr>
      </w:pPr>
      <w:r w:rsidRPr="002451AC">
        <w:rPr>
          <w:sz w:val="24"/>
          <w:szCs w:val="24"/>
        </w:rPr>
        <w:t>Oświadczam</w:t>
      </w:r>
      <w:r w:rsidR="00D2702D" w:rsidRPr="002451AC">
        <w:rPr>
          <w:sz w:val="24"/>
          <w:szCs w:val="24"/>
        </w:rPr>
        <w:t>/</w:t>
      </w:r>
      <w:r w:rsidRPr="002451AC">
        <w:rPr>
          <w:sz w:val="24"/>
          <w:szCs w:val="24"/>
        </w:rPr>
        <w:t xml:space="preserve">y, że </w:t>
      </w:r>
      <w:r w:rsidR="002451AC" w:rsidRPr="002451AC">
        <w:rPr>
          <w:sz w:val="24"/>
          <w:szCs w:val="24"/>
        </w:rPr>
        <w:t>nie podlega</w:t>
      </w:r>
      <w:r w:rsidR="002451AC">
        <w:rPr>
          <w:sz w:val="24"/>
          <w:szCs w:val="24"/>
        </w:rPr>
        <w:t>m</w:t>
      </w:r>
      <w:r w:rsidR="001135BA">
        <w:rPr>
          <w:sz w:val="24"/>
          <w:szCs w:val="24"/>
        </w:rPr>
        <w:t>/y</w:t>
      </w:r>
      <w:r w:rsidR="002451AC" w:rsidRPr="002451AC">
        <w:rPr>
          <w:sz w:val="24"/>
          <w:szCs w:val="24"/>
        </w:rPr>
        <w:t xml:space="preserve"> wykluczeniu z udziału w postępowaniu z uwagi na osobowe lub kapitałowe powiązanie z Zamawiającym </w:t>
      </w:r>
      <w:r w:rsidR="002451AC">
        <w:rPr>
          <w:sz w:val="24"/>
          <w:szCs w:val="24"/>
        </w:rPr>
        <w:t>opisane w pkt 5.3 SWZ</w:t>
      </w:r>
    </w:p>
    <w:p w:rsidR="00D2702D" w:rsidRPr="0057190F" w:rsidRDefault="00D2702D" w:rsidP="009B06A1">
      <w:pPr>
        <w:pStyle w:val="Akapitzlist"/>
        <w:numPr>
          <w:ilvl w:val="0"/>
          <w:numId w:val="1"/>
        </w:numPr>
        <w:tabs>
          <w:tab w:val="left" w:pos="861"/>
        </w:tabs>
        <w:ind w:right="489"/>
        <w:rPr>
          <w:b/>
          <w:bCs/>
          <w:color w:val="FF0000"/>
          <w:sz w:val="24"/>
          <w:szCs w:val="24"/>
          <w:u w:val="single"/>
        </w:rPr>
      </w:pPr>
      <w:r w:rsidRPr="0057190F">
        <w:rPr>
          <w:b/>
          <w:bCs/>
          <w:sz w:val="24"/>
          <w:szCs w:val="24"/>
          <w:u w:val="single"/>
        </w:rPr>
        <w:t>Oświadczam/y, że spełniam/y warunki udziały w post</w:t>
      </w:r>
      <w:r w:rsidR="001135BA">
        <w:rPr>
          <w:b/>
          <w:bCs/>
          <w:sz w:val="24"/>
          <w:szCs w:val="24"/>
          <w:u w:val="single"/>
        </w:rPr>
        <w:t>ę</w:t>
      </w:r>
      <w:r w:rsidRPr="0057190F">
        <w:rPr>
          <w:b/>
          <w:bCs/>
          <w:sz w:val="24"/>
          <w:szCs w:val="24"/>
          <w:u w:val="single"/>
        </w:rPr>
        <w:t>powaniu</w:t>
      </w:r>
      <w:r w:rsidR="0057190F">
        <w:rPr>
          <w:b/>
          <w:bCs/>
          <w:sz w:val="24"/>
          <w:szCs w:val="24"/>
          <w:u w:val="single"/>
        </w:rPr>
        <w:t>.</w:t>
      </w:r>
    </w:p>
    <w:p w:rsidR="00D2702D" w:rsidRDefault="00D2702D" w:rsidP="00D2702D">
      <w:pPr>
        <w:pStyle w:val="Akapitzlist"/>
        <w:numPr>
          <w:ilvl w:val="0"/>
          <w:numId w:val="1"/>
        </w:numPr>
        <w:tabs>
          <w:tab w:val="left" w:pos="861"/>
        </w:tabs>
        <w:ind w:right="489"/>
        <w:rPr>
          <w:sz w:val="24"/>
          <w:szCs w:val="24"/>
        </w:rPr>
      </w:pPr>
      <w:r w:rsidRPr="009E0DED">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w:t>
      </w:r>
      <w:r w:rsidR="00DF2021">
        <w:rPr>
          <w:sz w:val="24"/>
          <w:szCs w:val="24"/>
        </w:rPr>
        <w:t xml:space="preserve"> </w:t>
      </w:r>
      <w:r w:rsidRPr="009E0DED">
        <w:rPr>
          <w:sz w:val="24"/>
          <w:szCs w:val="24"/>
        </w:rPr>
        <w:t>postępowaniu.</w:t>
      </w:r>
    </w:p>
    <w:p w:rsidR="00D2702D" w:rsidRPr="009E0DED" w:rsidRDefault="00D2702D" w:rsidP="00D2702D">
      <w:pPr>
        <w:pStyle w:val="Akapitzlist"/>
        <w:numPr>
          <w:ilvl w:val="0"/>
          <w:numId w:val="1"/>
        </w:numPr>
        <w:tabs>
          <w:tab w:val="left" w:pos="861"/>
        </w:tabs>
        <w:spacing w:before="1"/>
        <w:rPr>
          <w:sz w:val="24"/>
          <w:szCs w:val="24"/>
        </w:rPr>
      </w:pPr>
      <w:r w:rsidRPr="009E0DED">
        <w:rPr>
          <w:sz w:val="24"/>
          <w:szCs w:val="24"/>
        </w:rPr>
        <w:t xml:space="preserve">Zapoznaliśmy się z Dokumentacją techniczną udostępnioną przez Zamawiającego i potwierdzamy, że </w:t>
      </w:r>
      <w:r w:rsidR="002451AC">
        <w:rPr>
          <w:sz w:val="24"/>
          <w:szCs w:val="24"/>
        </w:rPr>
        <w:t>jest</w:t>
      </w:r>
      <w:r w:rsidRPr="009E0DED">
        <w:rPr>
          <w:sz w:val="24"/>
          <w:szCs w:val="24"/>
        </w:rPr>
        <w:t xml:space="preserve"> wystarczając</w:t>
      </w:r>
      <w:r w:rsidR="001D06DF">
        <w:rPr>
          <w:sz w:val="24"/>
          <w:szCs w:val="24"/>
        </w:rPr>
        <w:t>a</w:t>
      </w:r>
      <w:r w:rsidRPr="009E0DED">
        <w:rPr>
          <w:sz w:val="24"/>
          <w:szCs w:val="24"/>
        </w:rPr>
        <w:t xml:space="preserve"> do wykonania zadania objętego niniejszym postępowaniem.</w:t>
      </w:r>
    </w:p>
    <w:p w:rsidR="00D2702D" w:rsidRPr="00D2702D" w:rsidRDefault="00D2702D" w:rsidP="00D2702D">
      <w:pPr>
        <w:pStyle w:val="Akapitzlist"/>
        <w:numPr>
          <w:ilvl w:val="0"/>
          <w:numId w:val="1"/>
        </w:numPr>
        <w:tabs>
          <w:tab w:val="left" w:pos="861"/>
        </w:tabs>
        <w:ind w:right="491"/>
        <w:rPr>
          <w:b/>
          <w:bCs/>
          <w:sz w:val="24"/>
          <w:szCs w:val="24"/>
        </w:rPr>
      </w:pPr>
      <w:r w:rsidRPr="00D2702D">
        <w:rPr>
          <w:b/>
          <w:bCs/>
          <w:sz w:val="24"/>
          <w:szCs w:val="24"/>
        </w:rPr>
        <w:t>Oświadczam/y, pod groźbą odpowiedzialności karnej, że załączone do oferty dokumenty i złożone oświadczenia opisują stan prawny i faktyczny, aktualny na dzień otwarcia ofert (30ko. 233K.K.).</w:t>
      </w:r>
    </w:p>
    <w:p w:rsidR="00D2702D" w:rsidRPr="009E0DED" w:rsidRDefault="00D2702D" w:rsidP="00D2702D">
      <w:pPr>
        <w:pStyle w:val="Akapitzlist"/>
        <w:tabs>
          <w:tab w:val="left" w:pos="861"/>
        </w:tabs>
        <w:ind w:left="860" w:right="489"/>
        <w:rPr>
          <w:sz w:val="24"/>
          <w:szCs w:val="24"/>
        </w:rPr>
      </w:pPr>
    </w:p>
    <w:p w:rsidR="00D2702D" w:rsidRDefault="00D2702D" w:rsidP="00D2702D">
      <w:pPr>
        <w:pStyle w:val="Akapitzlist"/>
        <w:tabs>
          <w:tab w:val="left" w:pos="861"/>
        </w:tabs>
        <w:ind w:left="860" w:right="489"/>
        <w:rPr>
          <w:sz w:val="24"/>
          <w:szCs w:val="24"/>
          <w:highlight w:val="yellow"/>
        </w:rPr>
      </w:pPr>
    </w:p>
    <w:p w:rsidR="00D2702D" w:rsidRPr="009E0DED" w:rsidRDefault="00D2702D" w:rsidP="00D2702D">
      <w:pPr>
        <w:pStyle w:val="Akapitzlist"/>
        <w:tabs>
          <w:tab w:val="left" w:pos="861"/>
        </w:tabs>
        <w:ind w:left="860" w:right="489"/>
        <w:rPr>
          <w:sz w:val="24"/>
          <w:szCs w:val="24"/>
          <w:highlight w:val="yellow"/>
        </w:rPr>
      </w:pPr>
    </w:p>
    <w:p w:rsidR="009E0DED" w:rsidRPr="00AB1684" w:rsidRDefault="009E0DED" w:rsidP="009E0DED">
      <w:pPr>
        <w:pStyle w:val="Tekstpodstawowy"/>
        <w:spacing w:before="10"/>
        <w:rPr>
          <w:b/>
          <w:color w:val="FF0000"/>
          <w:sz w:val="24"/>
          <w:szCs w:val="24"/>
        </w:rPr>
      </w:pPr>
    </w:p>
    <w:p w:rsidR="009A0407" w:rsidRDefault="009A0407"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1D06DF" w:rsidRDefault="001D06DF" w:rsidP="009A0407">
      <w:pPr>
        <w:pStyle w:val="Tekstpodstawowy"/>
        <w:rPr>
          <w:color w:val="FF0000"/>
          <w:sz w:val="24"/>
          <w:szCs w:val="24"/>
        </w:rPr>
      </w:pPr>
    </w:p>
    <w:p w:rsidR="009E0DED" w:rsidRPr="0057190F" w:rsidRDefault="009E0DED" w:rsidP="009A0407">
      <w:pPr>
        <w:pStyle w:val="Tekstpodstawowy"/>
        <w:rPr>
          <w:color w:val="FF0000"/>
          <w:sz w:val="20"/>
          <w:szCs w:val="20"/>
        </w:rPr>
      </w:pPr>
    </w:p>
    <w:p w:rsidR="009A0407" w:rsidRPr="0057190F" w:rsidRDefault="009A0407" w:rsidP="009A0407">
      <w:pPr>
        <w:pStyle w:val="Tekstpodstawowy"/>
        <w:rPr>
          <w:sz w:val="20"/>
          <w:szCs w:val="20"/>
        </w:rPr>
      </w:pPr>
    </w:p>
    <w:p w:rsidR="009A0407" w:rsidRPr="0057190F" w:rsidRDefault="009A0407" w:rsidP="009A0407">
      <w:pPr>
        <w:tabs>
          <w:tab w:val="left" w:pos="6163"/>
        </w:tabs>
        <w:spacing w:before="205"/>
        <w:ind w:left="500"/>
        <w:rPr>
          <w:i/>
          <w:sz w:val="20"/>
          <w:szCs w:val="20"/>
        </w:rPr>
      </w:pPr>
      <w:r w:rsidRPr="0057190F">
        <w:rPr>
          <w:i/>
          <w:sz w:val="20"/>
          <w:szCs w:val="20"/>
        </w:rPr>
        <w:t>...........................................</w:t>
      </w:r>
      <w:r w:rsidRPr="0057190F">
        <w:rPr>
          <w:i/>
          <w:sz w:val="20"/>
          <w:szCs w:val="20"/>
        </w:rPr>
        <w:tab/>
        <w:t>...............................</w:t>
      </w:r>
    </w:p>
    <w:p w:rsidR="009A0407" w:rsidRPr="0057190F" w:rsidRDefault="009A0407" w:rsidP="009A0407">
      <w:pPr>
        <w:tabs>
          <w:tab w:val="left" w:pos="6163"/>
        </w:tabs>
        <w:ind w:left="500"/>
        <w:rPr>
          <w:sz w:val="20"/>
          <w:szCs w:val="20"/>
        </w:rPr>
      </w:pPr>
      <w:r w:rsidRPr="0057190F">
        <w:rPr>
          <w:i/>
          <w:sz w:val="20"/>
          <w:szCs w:val="20"/>
        </w:rPr>
        <w:t>(miejsce idatawystawienia)</w:t>
      </w:r>
      <w:r w:rsidRPr="0057190F">
        <w:rPr>
          <w:i/>
          <w:sz w:val="20"/>
          <w:szCs w:val="20"/>
        </w:rPr>
        <w:tab/>
        <w:t>(podpis ipieczątka</w:t>
      </w:r>
      <w:r w:rsidRPr="0057190F">
        <w:rPr>
          <w:sz w:val="20"/>
          <w:szCs w:val="20"/>
        </w:rPr>
        <w:t>)</w:t>
      </w:r>
    </w:p>
    <w:p w:rsidR="009A0407" w:rsidRPr="00AB1684" w:rsidRDefault="009A0407" w:rsidP="00AB1684">
      <w:pPr>
        <w:spacing w:line="318" w:lineRule="exact"/>
        <w:rPr>
          <w:color w:val="FF0000"/>
          <w:sz w:val="24"/>
          <w:szCs w:val="24"/>
        </w:rPr>
        <w:sectPr w:rsidR="009A0407" w:rsidRPr="00AB1684">
          <w:pgSz w:w="11910" w:h="16840"/>
          <w:pgMar w:top="840" w:right="640" w:bottom="1160" w:left="1060" w:header="0" w:footer="966" w:gutter="0"/>
          <w:pgBorders w:offsetFrom="page">
            <w:top w:val="double" w:sz="4" w:space="24" w:color="000000"/>
            <w:left w:val="double" w:sz="4" w:space="24" w:color="000000"/>
            <w:bottom w:val="double" w:sz="4" w:space="24" w:color="000000"/>
            <w:right w:val="double" w:sz="4" w:space="24" w:color="000000"/>
          </w:pgBorders>
          <w:cols w:space="708"/>
        </w:sectPr>
      </w:pPr>
    </w:p>
    <w:p w:rsidR="001D06DF" w:rsidRPr="00B413B2" w:rsidRDefault="00AB1684" w:rsidP="00B413B2">
      <w:pPr>
        <w:pStyle w:val="Tekstpodstawowy"/>
        <w:ind w:left="284"/>
        <w:rPr>
          <w:color w:val="FF0000"/>
          <w:sz w:val="24"/>
          <w:szCs w:val="24"/>
        </w:rPr>
      </w:pPr>
      <w:r w:rsidRPr="00AB1684">
        <w:rPr>
          <w:noProof/>
          <w:color w:val="FF0000"/>
          <w:sz w:val="24"/>
          <w:szCs w:val="24"/>
          <w:lang w:eastAsia="pl-PL"/>
        </w:rPr>
        <w:lastRenderedPageBreak/>
        <w:drawing>
          <wp:inline distT="0" distB="0" distL="0" distR="0">
            <wp:extent cx="5891548" cy="466344"/>
            <wp:effectExtent l="0" t="0" r="0" b="0"/>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891548" cy="466344"/>
                    </a:xfrm>
                    <a:prstGeom prst="rect">
                      <a:avLst/>
                    </a:prstGeom>
                  </pic:spPr>
                </pic:pic>
              </a:graphicData>
            </a:graphic>
          </wp:inline>
        </w:drawing>
      </w:r>
    </w:p>
    <w:p w:rsidR="00B413B2" w:rsidRPr="00B413B2" w:rsidRDefault="00B413B2" w:rsidP="00B413B2">
      <w:pPr>
        <w:pStyle w:val="Bezodstpw"/>
        <w:ind w:right="712"/>
        <w:jc w:val="right"/>
        <w:rPr>
          <w:b/>
          <w:bCs/>
          <w:color w:val="0070C0"/>
        </w:rPr>
      </w:pPr>
      <w:r w:rsidRPr="00B413B2">
        <w:rPr>
          <w:b/>
          <w:bCs/>
          <w:color w:val="0070C0"/>
        </w:rPr>
        <w:t>Załącznik Nr 1a</w:t>
      </w:r>
    </w:p>
    <w:p w:rsidR="00B413B2" w:rsidRPr="00B413B2" w:rsidRDefault="00B413B2" w:rsidP="00B413B2">
      <w:pPr>
        <w:pStyle w:val="Bezodstpw"/>
        <w:ind w:right="712"/>
        <w:jc w:val="right"/>
        <w:rPr>
          <w:b/>
          <w:bCs/>
          <w:color w:val="0070C0"/>
        </w:rPr>
      </w:pPr>
      <w:r w:rsidRPr="00B413B2">
        <w:rPr>
          <w:b/>
          <w:bCs/>
          <w:color w:val="0070C0"/>
        </w:rPr>
        <w:t>Kosztorys Ofertowy</w:t>
      </w:r>
    </w:p>
    <w:p w:rsidR="00B413B2" w:rsidRPr="0057190F" w:rsidRDefault="00B413B2" w:rsidP="00B413B2">
      <w:pPr>
        <w:spacing w:before="89"/>
        <w:ind w:left="500"/>
        <w:rPr>
          <w:i/>
          <w:sz w:val="20"/>
          <w:szCs w:val="20"/>
        </w:rPr>
      </w:pPr>
      <w:r w:rsidRPr="0057190F">
        <w:rPr>
          <w:i/>
          <w:sz w:val="20"/>
          <w:szCs w:val="20"/>
        </w:rPr>
        <w:t>.....................................</w:t>
      </w:r>
    </w:p>
    <w:p w:rsidR="00B413B2" w:rsidRPr="0057190F" w:rsidRDefault="00B413B2" w:rsidP="00B413B2">
      <w:pPr>
        <w:ind w:left="500"/>
        <w:rPr>
          <w:i/>
          <w:sz w:val="20"/>
          <w:szCs w:val="20"/>
        </w:rPr>
      </w:pPr>
      <w:r w:rsidRPr="0057190F">
        <w:rPr>
          <w:i/>
          <w:sz w:val="20"/>
          <w:szCs w:val="20"/>
        </w:rPr>
        <w:t>(pieczęć Wykonawcy)</w:t>
      </w:r>
    </w:p>
    <w:p w:rsidR="001D06DF" w:rsidRDefault="001D06DF" w:rsidP="009A0407">
      <w:pPr>
        <w:spacing w:before="126"/>
        <w:ind w:right="1545"/>
        <w:jc w:val="right"/>
        <w:rPr>
          <w:b/>
          <w:color w:val="0070C0"/>
          <w:sz w:val="24"/>
          <w:szCs w:val="24"/>
        </w:rPr>
      </w:pPr>
    </w:p>
    <w:p w:rsidR="001D06DF" w:rsidRDefault="001D06DF" w:rsidP="00B413B2">
      <w:pPr>
        <w:spacing w:before="126"/>
        <w:ind w:right="1545"/>
        <w:rPr>
          <w:b/>
          <w:color w:val="0070C0"/>
          <w:sz w:val="24"/>
          <w:szCs w:val="24"/>
        </w:rPr>
      </w:pPr>
    </w:p>
    <w:p w:rsidR="001D06DF" w:rsidRDefault="001D06DF" w:rsidP="001D06DF">
      <w:pPr>
        <w:pStyle w:val="Tekstpodstawowy"/>
        <w:ind w:left="4111" w:right="145"/>
        <w:rPr>
          <w:sz w:val="24"/>
          <w:szCs w:val="24"/>
        </w:rPr>
      </w:pPr>
      <w:r w:rsidRPr="0038592F">
        <w:rPr>
          <w:sz w:val="24"/>
          <w:szCs w:val="24"/>
        </w:rPr>
        <w:t xml:space="preserve">Zespół Parków Krajobrazowych nad Dolną Wisłą </w:t>
      </w:r>
    </w:p>
    <w:p w:rsidR="001D06DF" w:rsidRPr="0038592F" w:rsidRDefault="001D06DF" w:rsidP="001D06DF">
      <w:pPr>
        <w:pStyle w:val="Tekstpodstawowy"/>
        <w:ind w:left="4111" w:right="145"/>
        <w:rPr>
          <w:sz w:val="24"/>
          <w:szCs w:val="24"/>
        </w:rPr>
      </w:pPr>
      <w:r w:rsidRPr="0038592F">
        <w:rPr>
          <w:sz w:val="24"/>
          <w:szCs w:val="24"/>
        </w:rPr>
        <w:t>ul. Sądowa 5; 86-100 Świecie</w:t>
      </w:r>
    </w:p>
    <w:p w:rsidR="001D06DF" w:rsidRPr="0038592F" w:rsidRDefault="001D06DF" w:rsidP="001D06DF">
      <w:pPr>
        <w:pStyle w:val="Tekstpodstawowy"/>
        <w:spacing w:line="321" w:lineRule="exact"/>
        <w:ind w:left="4111"/>
        <w:rPr>
          <w:sz w:val="24"/>
          <w:szCs w:val="24"/>
        </w:rPr>
      </w:pPr>
      <w:r w:rsidRPr="0038592F">
        <w:rPr>
          <w:sz w:val="24"/>
          <w:szCs w:val="24"/>
        </w:rPr>
        <w:t>e-mail sekretariat@</w:t>
      </w:r>
      <w:hyperlink r:id="rId15" w:history="1">
        <w:r w:rsidRPr="0038592F">
          <w:rPr>
            <w:rStyle w:val="Hipercze"/>
            <w:color w:val="auto"/>
            <w:sz w:val="24"/>
            <w:szCs w:val="24"/>
          </w:rPr>
          <w:t>dolwislapark.pl</w:t>
        </w:r>
      </w:hyperlink>
    </w:p>
    <w:p w:rsidR="001D06DF" w:rsidRPr="0038592F" w:rsidRDefault="001D06DF" w:rsidP="001D06DF">
      <w:pPr>
        <w:pStyle w:val="Tekstpodstawowy"/>
        <w:spacing w:line="322" w:lineRule="exact"/>
        <w:ind w:left="4111"/>
        <w:rPr>
          <w:sz w:val="24"/>
          <w:szCs w:val="24"/>
        </w:rPr>
      </w:pPr>
      <w:r w:rsidRPr="0038592F">
        <w:rPr>
          <w:sz w:val="24"/>
          <w:szCs w:val="24"/>
        </w:rPr>
        <w:t>Reprezentowany przez Dyrektora - Jarosława Pająkowskiego</w:t>
      </w:r>
    </w:p>
    <w:p w:rsidR="001D06DF" w:rsidRPr="009B06A1" w:rsidRDefault="001D06DF" w:rsidP="001D06DF">
      <w:pPr>
        <w:pStyle w:val="Tekstpodstawowy"/>
        <w:ind w:left="4111" w:right="515"/>
        <w:rPr>
          <w:sz w:val="24"/>
          <w:szCs w:val="24"/>
        </w:rPr>
      </w:pPr>
      <w:r w:rsidRPr="009B06A1">
        <w:rPr>
          <w:sz w:val="24"/>
          <w:szCs w:val="24"/>
        </w:rPr>
        <w:t>Działający w imieniu Województwa Kujawsko-Pomorskiego,</w:t>
      </w:r>
    </w:p>
    <w:p w:rsidR="001D06DF" w:rsidRPr="009B06A1" w:rsidRDefault="001D06DF" w:rsidP="001D06DF">
      <w:pPr>
        <w:pStyle w:val="Tekstpodstawowy"/>
        <w:ind w:left="4111" w:right="515"/>
        <w:rPr>
          <w:sz w:val="24"/>
          <w:szCs w:val="24"/>
        </w:rPr>
      </w:pPr>
      <w:r w:rsidRPr="009B06A1">
        <w:rPr>
          <w:sz w:val="24"/>
          <w:szCs w:val="24"/>
        </w:rPr>
        <w:t>Plac Teatralny 2, 87-100 Toruń, NIP: 9561969536</w:t>
      </w:r>
    </w:p>
    <w:p w:rsidR="001D06DF" w:rsidRDefault="001D06DF" w:rsidP="009A0407">
      <w:pPr>
        <w:spacing w:before="126"/>
        <w:ind w:right="1545"/>
        <w:jc w:val="right"/>
        <w:rPr>
          <w:b/>
          <w:color w:val="0070C0"/>
          <w:sz w:val="24"/>
          <w:szCs w:val="24"/>
        </w:rPr>
      </w:pPr>
    </w:p>
    <w:p w:rsidR="001D06DF" w:rsidRDefault="001D06DF" w:rsidP="009A0407">
      <w:pPr>
        <w:spacing w:before="126"/>
        <w:ind w:right="1545"/>
        <w:jc w:val="right"/>
        <w:rPr>
          <w:b/>
          <w:color w:val="0070C0"/>
          <w:sz w:val="24"/>
          <w:szCs w:val="24"/>
        </w:rPr>
      </w:pPr>
    </w:p>
    <w:tbl>
      <w:tblPr>
        <w:tblW w:w="9493" w:type="dxa"/>
        <w:tblCellMar>
          <w:left w:w="70" w:type="dxa"/>
          <w:right w:w="70" w:type="dxa"/>
        </w:tblCellMar>
        <w:tblLook w:val="04A0"/>
      </w:tblPr>
      <w:tblGrid>
        <w:gridCol w:w="420"/>
        <w:gridCol w:w="4537"/>
        <w:gridCol w:w="850"/>
        <w:gridCol w:w="567"/>
        <w:gridCol w:w="1701"/>
        <w:gridCol w:w="1418"/>
      </w:tblGrid>
      <w:tr w:rsidR="00F50100" w:rsidRPr="00572139" w:rsidTr="00F50100">
        <w:trPr>
          <w:trHeight w:val="55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b/>
                <w:bCs/>
                <w:color w:val="000000"/>
                <w:sz w:val="16"/>
                <w:szCs w:val="16"/>
                <w:lang w:eastAsia="pl-PL"/>
              </w:rPr>
            </w:pPr>
            <w:r w:rsidRPr="00572139">
              <w:rPr>
                <w:rFonts w:ascii="Calibri" w:hAnsi="Calibri" w:cs="Calibri"/>
                <w:b/>
                <w:bCs/>
                <w:color w:val="000000"/>
                <w:sz w:val="16"/>
                <w:szCs w:val="16"/>
                <w:lang w:eastAsia="pl-PL"/>
              </w:rPr>
              <w:t>L.p.</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b/>
                <w:bCs/>
                <w:color w:val="000000"/>
                <w:sz w:val="16"/>
                <w:szCs w:val="16"/>
                <w:lang w:eastAsia="pl-PL"/>
              </w:rPr>
            </w:pPr>
            <w:r w:rsidRPr="00572139">
              <w:rPr>
                <w:rFonts w:ascii="Calibri" w:hAnsi="Calibri" w:cs="Calibri"/>
                <w:b/>
                <w:bCs/>
                <w:color w:val="000000"/>
                <w:sz w:val="16"/>
                <w:szCs w:val="16"/>
                <w:lang w:eastAsia="pl-PL"/>
              </w:rPr>
              <w:t xml:space="preserve">Opis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b/>
                <w:bCs/>
                <w:color w:val="000000"/>
                <w:sz w:val="16"/>
                <w:szCs w:val="16"/>
                <w:lang w:eastAsia="pl-PL"/>
              </w:rPr>
            </w:pPr>
            <w:r w:rsidRPr="00572139">
              <w:rPr>
                <w:rFonts w:ascii="Calibri" w:hAnsi="Calibri" w:cs="Calibri"/>
                <w:b/>
                <w:bCs/>
                <w:color w:val="000000"/>
                <w:sz w:val="16"/>
                <w:szCs w:val="16"/>
                <w:lang w:eastAsia="pl-PL"/>
              </w:rPr>
              <w:t>jedn. obm.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b/>
                <w:bCs/>
                <w:color w:val="000000"/>
                <w:sz w:val="16"/>
                <w:szCs w:val="16"/>
                <w:lang w:eastAsia="pl-PL"/>
              </w:rPr>
            </w:pPr>
            <w:r w:rsidRPr="00572139">
              <w:rPr>
                <w:rFonts w:ascii="Calibri" w:hAnsi="Calibri" w:cs="Calibri"/>
                <w:b/>
                <w:bCs/>
                <w:color w:val="000000"/>
                <w:sz w:val="16"/>
                <w:szCs w:val="16"/>
                <w:lang w:eastAsia="pl-PL"/>
              </w:rPr>
              <w:t>ilość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2139" w:rsidRDefault="00572139" w:rsidP="00572139">
            <w:pPr>
              <w:widowControl/>
              <w:autoSpaceDE/>
              <w:autoSpaceDN/>
              <w:jc w:val="center"/>
              <w:rPr>
                <w:rFonts w:ascii="Calibri" w:hAnsi="Calibri" w:cs="Calibri"/>
                <w:b/>
                <w:bCs/>
                <w:color w:val="000000"/>
                <w:sz w:val="16"/>
                <w:szCs w:val="16"/>
                <w:lang w:eastAsia="pl-PL"/>
              </w:rPr>
            </w:pPr>
            <w:r w:rsidRPr="00572139">
              <w:rPr>
                <w:rFonts w:ascii="Calibri" w:hAnsi="Calibri" w:cs="Calibri"/>
                <w:b/>
                <w:bCs/>
                <w:color w:val="000000"/>
                <w:sz w:val="16"/>
                <w:szCs w:val="16"/>
                <w:lang w:eastAsia="pl-PL"/>
              </w:rPr>
              <w:t>cena jednostkowa</w:t>
            </w:r>
          </w:p>
          <w:p w:rsidR="00572139" w:rsidRPr="00572139" w:rsidRDefault="00572139" w:rsidP="00572139">
            <w:pPr>
              <w:widowControl/>
              <w:autoSpaceDE/>
              <w:autoSpaceDN/>
              <w:jc w:val="center"/>
              <w:rPr>
                <w:rFonts w:ascii="Calibri" w:hAnsi="Calibri" w:cs="Calibri"/>
                <w:b/>
                <w:bCs/>
                <w:color w:val="000000"/>
                <w:sz w:val="16"/>
                <w:szCs w:val="16"/>
                <w:lang w:eastAsia="pl-PL"/>
              </w:rPr>
            </w:pPr>
            <w:r>
              <w:rPr>
                <w:rFonts w:ascii="Calibri" w:hAnsi="Calibri" w:cs="Calibri"/>
                <w:b/>
                <w:bCs/>
                <w:color w:val="000000"/>
                <w:sz w:val="16"/>
                <w:szCs w:val="16"/>
                <w:lang w:eastAsia="pl-PL"/>
              </w:rPr>
              <w:t>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b/>
                <w:bCs/>
                <w:color w:val="000000"/>
                <w:sz w:val="16"/>
                <w:szCs w:val="16"/>
                <w:lang w:eastAsia="pl-PL"/>
              </w:rPr>
            </w:pPr>
            <w:r>
              <w:rPr>
                <w:rFonts w:ascii="Calibri" w:hAnsi="Calibri" w:cs="Calibri"/>
                <w:b/>
                <w:bCs/>
                <w:color w:val="000000"/>
                <w:sz w:val="16"/>
                <w:szCs w:val="16"/>
                <w:lang w:eastAsia="pl-PL"/>
              </w:rPr>
              <w:t>w</w:t>
            </w:r>
            <w:r w:rsidRPr="00572139">
              <w:rPr>
                <w:rFonts w:ascii="Calibri" w:hAnsi="Calibri" w:cs="Calibri"/>
                <w:b/>
                <w:bCs/>
                <w:color w:val="000000"/>
                <w:sz w:val="16"/>
                <w:szCs w:val="16"/>
                <w:lang w:eastAsia="pl-PL"/>
              </w:rPr>
              <w:t>artość</w:t>
            </w:r>
            <w:r>
              <w:rPr>
                <w:rFonts w:ascii="Calibri" w:hAnsi="Calibri" w:cs="Calibri"/>
                <w:b/>
                <w:bCs/>
                <w:color w:val="000000"/>
                <w:sz w:val="16"/>
                <w:szCs w:val="16"/>
                <w:lang w:eastAsia="pl-PL"/>
              </w:rPr>
              <w:t xml:space="preserve"> netto</w:t>
            </w: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1</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obsługa geodezyjna</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kpl.</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4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2</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wykonanie sieci wodociągowej z  rur PE110x10,0 SDR11 PN16</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mb</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508</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3</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hydrant nadziemny z podwójnym zamknięciem DN80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4</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zasuwa DN100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5</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zasuwa DN80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6</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trójnik żeliwny sfero 100x100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7</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trójnik żeliwny sfero 100x80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8</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łącznik rurowo kołnierzowy DN100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6</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9</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kolano stopowe DN80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10</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kruciec żeliwny sfero DN80 L=500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2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11</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793193" w:rsidP="00572139">
            <w:pPr>
              <w:widowControl/>
              <w:autoSpaceDE/>
              <w:autoSpaceDN/>
              <w:rPr>
                <w:rFonts w:ascii="Calibri" w:hAnsi="Calibri" w:cs="Calibri"/>
                <w:color w:val="000000"/>
                <w:sz w:val="18"/>
                <w:szCs w:val="18"/>
                <w:lang w:eastAsia="pl-PL"/>
              </w:rPr>
            </w:pPr>
            <w:r>
              <w:rPr>
                <w:rFonts w:ascii="Calibri" w:hAnsi="Calibri" w:cs="Calibri"/>
                <w:color w:val="000000"/>
                <w:sz w:val="18"/>
                <w:szCs w:val="18"/>
                <w:lang w:eastAsia="pl-PL"/>
              </w:rPr>
              <w:t>k</w:t>
            </w:r>
            <w:r w:rsidR="00572139" w:rsidRPr="00572139">
              <w:rPr>
                <w:rFonts w:ascii="Calibri" w:hAnsi="Calibri" w:cs="Calibri"/>
                <w:color w:val="000000"/>
                <w:sz w:val="18"/>
                <w:szCs w:val="18"/>
                <w:lang w:eastAsia="pl-PL"/>
              </w:rPr>
              <w:t>ołnie</w:t>
            </w:r>
            <w:r w:rsidR="00572139">
              <w:rPr>
                <w:rFonts w:ascii="Calibri" w:hAnsi="Calibri" w:cs="Calibri"/>
                <w:color w:val="000000"/>
                <w:sz w:val="18"/>
                <w:szCs w:val="18"/>
                <w:lang w:eastAsia="pl-PL"/>
              </w:rPr>
              <w:t>rz</w:t>
            </w:r>
            <w:r>
              <w:rPr>
                <w:rFonts w:ascii="Calibri" w:hAnsi="Calibri" w:cs="Calibri"/>
                <w:color w:val="000000"/>
                <w:sz w:val="18"/>
                <w:szCs w:val="18"/>
                <w:lang w:eastAsia="pl-PL"/>
              </w:rPr>
              <w:t xml:space="preserve"> </w:t>
            </w:r>
            <w:r w:rsidR="00572139">
              <w:rPr>
                <w:rFonts w:ascii="Calibri" w:hAnsi="Calibri" w:cs="Calibri"/>
                <w:color w:val="000000"/>
                <w:sz w:val="18"/>
                <w:szCs w:val="18"/>
                <w:lang w:eastAsia="pl-PL"/>
              </w:rPr>
              <w:t>ż</w:t>
            </w:r>
            <w:r w:rsidR="00572139" w:rsidRPr="00572139">
              <w:rPr>
                <w:rFonts w:ascii="Calibri" w:hAnsi="Calibri" w:cs="Calibri"/>
                <w:color w:val="000000"/>
                <w:sz w:val="18"/>
                <w:szCs w:val="18"/>
                <w:lang w:eastAsia="pl-PL"/>
              </w:rPr>
              <w:t>eliwny sfero ślepy DN100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4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12</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próba wodna szczelności sieci wodociągowej z rur typu PE o</w:t>
            </w:r>
            <w:r w:rsidR="00793193">
              <w:rPr>
                <w:rFonts w:ascii="Calibri" w:hAnsi="Calibri" w:cs="Calibri"/>
                <w:color w:val="000000"/>
                <w:sz w:val="18"/>
                <w:szCs w:val="18"/>
                <w:lang w:eastAsia="pl-PL"/>
              </w:rPr>
              <w:t xml:space="preserve"> </w:t>
            </w:r>
            <w:r w:rsidRPr="00572139">
              <w:rPr>
                <w:rFonts w:ascii="Calibri" w:hAnsi="Calibri" w:cs="Calibri"/>
                <w:color w:val="000000"/>
                <w:sz w:val="18"/>
                <w:szCs w:val="18"/>
                <w:lang w:eastAsia="pl-PL"/>
              </w:rPr>
              <w:t>średnicy nominalnej 90-110</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200m - 1 próba</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2,54</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4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13</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dezynfekcja rurociągu sieci wodociągowej o średnicy nominalnej do 150mm</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odc. 200m</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2,54</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F50100" w:rsidRPr="00572139" w:rsidTr="00F50100">
        <w:trPr>
          <w:trHeight w:val="4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14</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jednokrotne płukanie sieci wodociągowej o śr. nominalnej  do 150mm</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odc. 200m</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2,54</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572139" w:rsidRPr="00572139" w:rsidTr="00F50100">
        <w:trPr>
          <w:trHeight w:val="49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r w:rsidRPr="00572139">
              <w:rPr>
                <w:rFonts w:ascii="Calibri" w:hAnsi="Calibri" w:cs="Calibri"/>
                <w:color w:val="000000"/>
                <w:sz w:val="18"/>
                <w:szCs w:val="18"/>
                <w:lang w:eastAsia="pl-PL"/>
              </w:rPr>
              <w:t>15</w:t>
            </w:r>
          </w:p>
        </w:tc>
        <w:tc>
          <w:tcPr>
            <w:tcW w:w="453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włączenie do sieci wodociągowej wykonane przez gestora sieci wraz z protokołem</w:t>
            </w:r>
          </w:p>
        </w:tc>
        <w:tc>
          <w:tcPr>
            <w:tcW w:w="850"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rPr>
                <w:rFonts w:ascii="Calibri" w:hAnsi="Calibri" w:cs="Calibri"/>
                <w:color w:val="000000"/>
                <w:sz w:val="18"/>
                <w:szCs w:val="18"/>
                <w:lang w:eastAsia="pl-PL"/>
              </w:rPr>
            </w:pPr>
            <w:r w:rsidRPr="00572139">
              <w:rPr>
                <w:rFonts w:ascii="Calibri" w:hAnsi="Calibri" w:cs="Calibri"/>
                <w:color w:val="000000"/>
                <w:sz w:val="18"/>
                <w:szCs w:val="18"/>
                <w:lang w:eastAsia="pl-PL"/>
              </w:rPr>
              <w:t>kpl.</w:t>
            </w:r>
          </w:p>
        </w:tc>
        <w:tc>
          <w:tcPr>
            <w:tcW w:w="567" w:type="dxa"/>
            <w:tcBorders>
              <w:top w:val="nil"/>
              <w:left w:val="nil"/>
              <w:bottom w:val="single" w:sz="4" w:space="0" w:color="auto"/>
              <w:right w:val="single" w:sz="4" w:space="0" w:color="auto"/>
            </w:tcBorders>
            <w:shd w:val="clear" w:color="auto" w:fill="auto"/>
            <w:vAlign w:val="bottom"/>
            <w:hideMark/>
          </w:tcPr>
          <w:p w:rsidR="00572139" w:rsidRPr="00572139" w:rsidRDefault="00572139" w:rsidP="00572139">
            <w:pPr>
              <w:widowControl/>
              <w:autoSpaceDE/>
              <w:autoSpaceDN/>
              <w:jc w:val="right"/>
              <w:rPr>
                <w:rFonts w:ascii="Calibri" w:hAnsi="Calibri" w:cs="Calibri"/>
                <w:color w:val="000000"/>
                <w:sz w:val="18"/>
                <w:szCs w:val="18"/>
                <w:lang w:eastAsia="pl-PL"/>
              </w:rPr>
            </w:pPr>
            <w:r w:rsidRPr="00572139">
              <w:rPr>
                <w:rFonts w:ascii="Calibri" w:hAnsi="Calibri" w:cs="Calibri"/>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c>
          <w:tcPr>
            <w:tcW w:w="1418" w:type="dxa"/>
            <w:tcBorders>
              <w:top w:val="nil"/>
              <w:left w:val="nil"/>
              <w:bottom w:val="single" w:sz="4" w:space="0" w:color="auto"/>
              <w:right w:val="single" w:sz="4" w:space="0" w:color="auto"/>
            </w:tcBorders>
            <w:shd w:val="clear" w:color="auto" w:fill="auto"/>
            <w:vAlign w:val="bottom"/>
          </w:tcPr>
          <w:p w:rsidR="00572139" w:rsidRPr="00572139" w:rsidRDefault="00572139" w:rsidP="00572139">
            <w:pPr>
              <w:widowControl/>
              <w:autoSpaceDE/>
              <w:autoSpaceDN/>
              <w:jc w:val="right"/>
              <w:rPr>
                <w:rFonts w:ascii="Calibri" w:hAnsi="Calibri" w:cs="Calibri"/>
                <w:color w:val="000000"/>
                <w:sz w:val="18"/>
                <w:szCs w:val="18"/>
                <w:lang w:eastAsia="pl-PL"/>
              </w:rPr>
            </w:pPr>
          </w:p>
        </w:tc>
      </w:tr>
      <w:tr w:rsidR="00572139" w:rsidRPr="00572139" w:rsidTr="00F50100">
        <w:trPr>
          <w:trHeight w:val="290"/>
        </w:trPr>
        <w:tc>
          <w:tcPr>
            <w:tcW w:w="420" w:type="dxa"/>
            <w:tcBorders>
              <w:top w:val="nil"/>
              <w:left w:val="nil"/>
              <w:bottom w:val="nil"/>
              <w:right w:val="nil"/>
            </w:tcBorders>
            <w:shd w:val="clear" w:color="auto" w:fill="auto"/>
            <w:vAlign w:val="center"/>
            <w:hideMark/>
          </w:tcPr>
          <w:p w:rsidR="00572139" w:rsidRPr="00572139" w:rsidRDefault="00572139" w:rsidP="00572139">
            <w:pPr>
              <w:widowControl/>
              <w:autoSpaceDE/>
              <w:autoSpaceDN/>
              <w:jc w:val="center"/>
              <w:rPr>
                <w:rFonts w:ascii="Calibri" w:hAnsi="Calibri" w:cs="Calibri"/>
                <w:color w:val="000000"/>
                <w:sz w:val="18"/>
                <w:szCs w:val="18"/>
                <w:lang w:eastAsia="pl-PL"/>
              </w:rPr>
            </w:pPr>
          </w:p>
        </w:tc>
        <w:tc>
          <w:tcPr>
            <w:tcW w:w="4537" w:type="dxa"/>
            <w:tcBorders>
              <w:top w:val="nil"/>
              <w:left w:val="nil"/>
              <w:bottom w:val="nil"/>
              <w:right w:val="nil"/>
            </w:tcBorders>
            <w:shd w:val="clear" w:color="auto" w:fill="auto"/>
            <w:vAlign w:val="bottom"/>
            <w:hideMark/>
          </w:tcPr>
          <w:p w:rsidR="00572139" w:rsidRPr="00572139" w:rsidRDefault="00572139" w:rsidP="00572139">
            <w:pPr>
              <w:widowControl/>
              <w:autoSpaceDE/>
              <w:autoSpaceDN/>
              <w:rPr>
                <w:sz w:val="20"/>
                <w:szCs w:val="20"/>
                <w:lang w:eastAsia="pl-PL"/>
              </w:rPr>
            </w:pPr>
          </w:p>
        </w:tc>
        <w:tc>
          <w:tcPr>
            <w:tcW w:w="850" w:type="dxa"/>
            <w:tcBorders>
              <w:top w:val="nil"/>
              <w:left w:val="nil"/>
              <w:bottom w:val="nil"/>
              <w:right w:val="nil"/>
            </w:tcBorders>
            <w:shd w:val="clear" w:color="auto" w:fill="auto"/>
            <w:vAlign w:val="bottom"/>
            <w:hideMark/>
          </w:tcPr>
          <w:p w:rsidR="00572139" w:rsidRPr="00572139" w:rsidRDefault="00572139" w:rsidP="00572139">
            <w:pPr>
              <w:widowControl/>
              <w:autoSpaceDE/>
              <w:autoSpaceDN/>
              <w:rPr>
                <w:sz w:val="20"/>
                <w:szCs w:val="20"/>
                <w:lang w:eastAsia="pl-PL"/>
              </w:rPr>
            </w:pPr>
          </w:p>
        </w:tc>
        <w:tc>
          <w:tcPr>
            <w:tcW w:w="567" w:type="dxa"/>
            <w:tcBorders>
              <w:top w:val="nil"/>
              <w:left w:val="nil"/>
              <w:bottom w:val="nil"/>
              <w:right w:val="nil"/>
            </w:tcBorders>
            <w:shd w:val="clear" w:color="auto" w:fill="auto"/>
            <w:vAlign w:val="bottom"/>
            <w:hideMark/>
          </w:tcPr>
          <w:p w:rsidR="00572139" w:rsidRPr="00572139" w:rsidRDefault="00572139" w:rsidP="00572139">
            <w:pPr>
              <w:widowControl/>
              <w:autoSpaceDE/>
              <w:autoSpaceDN/>
              <w:rPr>
                <w:sz w:val="20"/>
                <w:szCs w:val="20"/>
                <w:lang w:eastAsia="pl-PL"/>
              </w:rPr>
            </w:pPr>
          </w:p>
        </w:tc>
        <w:tc>
          <w:tcPr>
            <w:tcW w:w="1701" w:type="dxa"/>
            <w:tcBorders>
              <w:top w:val="nil"/>
              <w:left w:val="nil"/>
              <w:bottom w:val="nil"/>
              <w:right w:val="nil"/>
            </w:tcBorders>
            <w:shd w:val="clear" w:color="auto" w:fill="auto"/>
            <w:vAlign w:val="bottom"/>
            <w:hideMark/>
          </w:tcPr>
          <w:p w:rsidR="00572139" w:rsidRPr="00572139" w:rsidRDefault="00572139" w:rsidP="00572139">
            <w:pPr>
              <w:widowControl/>
              <w:autoSpaceDE/>
              <w:autoSpaceDN/>
              <w:rPr>
                <w:b/>
                <w:bCs/>
                <w:sz w:val="18"/>
                <w:szCs w:val="18"/>
                <w:lang w:eastAsia="pl-PL"/>
              </w:rPr>
            </w:pPr>
            <w:r w:rsidRPr="00F50100">
              <w:rPr>
                <w:b/>
                <w:bCs/>
                <w:sz w:val="18"/>
                <w:szCs w:val="18"/>
                <w:lang w:eastAsia="pl-PL"/>
              </w:rPr>
              <w:t>Razem netto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139" w:rsidRDefault="00572139" w:rsidP="00572139">
            <w:pPr>
              <w:widowControl/>
              <w:autoSpaceDE/>
              <w:autoSpaceDN/>
              <w:jc w:val="right"/>
              <w:rPr>
                <w:rFonts w:ascii="Calibri" w:hAnsi="Calibri" w:cs="Calibri"/>
                <w:color w:val="000000"/>
                <w:sz w:val="18"/>
                <w:szCs w:val="18"/>
                <w:lang w:eastAsia="pl-PL"/>
              </w:rPr>
            </w:pPr>
          </w:p>
          <w:p w:rsidR="00F50100" w:rsidRDefault="00F50100" w:rsidP="00572139">
            <w:pPr>
              <w:widowControl/>
              <w:autoSpaceDE/>
              <w:autoSpaceDN/>
              <w:jc w:val="right"/>
              <w:rPr>
                <w:rFonts w:ascii="Calibri" w:hAnsi="Calibri" w:cs="Calibri"/>
                <w:color w:val="000000"/>
                <w:sz w:val="18"/>
                <w:szCs w:val="18"/>
                <w:lang w:eastAsia="pl-PL"/>
              </w:rPr>
            </w:pPr>
          </w:p>
          <w:p w:rsidR="00572139" w:rsidRPr="00572139" w:rsidRDefault="00572139" w:rsidP="00572139">
            <w:pPr>
              <w:widowControl/>
              <w:autoSpaceDE/>
              <w:autoSpaceDN/>
              <w:jc w:val="right"/>
              <w:rPr>
                <w:rFonts w:ascii="Calibri" w:hAnsi="Calibri" w:cs="Calibri"/>
                <w:color w:val="000000"/>
                <w:sz w:val="18"/>
                <w:szCs w:val="18"/>
                <w:lang w:eastAsia="pl-PL"/>
              </w:rPr>
            </w:pPr>
          </w:p>
        </w:tc>
      </w:tr>
      <w:tr w:rsidR="00572139" w:rsidRPr="00572139" w:rsidTr="00F50100">
        <w:trPr>
          <w:trHeight w:val="290"/>
        </w:trPr>
        <w:tc>
          <w:tcPr>
            <w:tcW w:w="420" w:type="dxa"/>
            <w:tcBorders>
              <w:top w:val="nil"/>
              <w:left w:val="nil"/>
              <w:bottom w:val="nil"/>
              <w:right w:val="nil"/>
            </w:tcBorders>
            <w:shd w:val="clear" w:color="auto" w:fill="auto"/>
            <w:vAlign w:val="center"/>
          </w:tcPr>
          <w:p w:rsidR="00572139" w:rsidRPr="00572139" w:rsidRDefault="00572139" w:rsidP="00572139">
            <w:pPr>
              <w:widowControl/>
              <w:autoSpaceDE/>
              <w:autoSpaceDN/>
              <w:jc w:val="center"/>
              <w:rPr>
                <w:rFonts w:ascii="Calibri" w:hAnsi="Calibri" w:cs="Calibri"/>
                <w:color w:val="000000"/>
                <w:sz w:val="18"/>
                <w:szCs w:val="18"/>
                <w:lang w:eastAsia="pl-PL"/>
              </w:rPr>
            </w:pPr>
          </w:p>
        </w:tc>
        <w:tc>
          <w:tcPr>
            <w:tcW w:w="4537" w:type="dxa"/>
            <w:tcBorders>
              <w:top w:val="nil"/>
              <w:left w:val="nil"/>
              <w:bottom w:val="nil"/>
              <w:right w:val="nil"/>
            </w:tcBorders>
            <w:shd w:val="clear" w:color="auto" w:fill="auto"/>
            <w:vAlign w:val="bottom"/>
          </w:tcPr>
          <w:p w:rsidR="00572139" w:rsidRPr="00572139" w:rsidRDefault="00572139" w:rsidP="00572139">
            <w:pPr>
              <w:widowControl/>
              <w:autoSpaceDE/>
              <w:autoSpaceDN/>
              <w:rPr>
                <w:sz w:val="20"/>
                <w:szCs w:val="20"/>
                <w:lang w:eastAsia="pl-PL"/>
              </w:rPr>
            </w:pPr>
          </w:p>
        </w:tc>
        <w:tc>
          <w:tcPr>
            <w:tcW w:w="850" w:type="dxa"/>
            <w:tcBorders>
              <w:top w:val="nil"/>
              <w:left w:val="nil"/>
              <w:bottom w:val="nil"/>
              <w:right w:val="nil"/>
            </w:tcBorders>
            <w:shd w:val="clear" w:color="auto" w:fill="auto"/>
            <w:vAlign w:val="bottom"/>
          </w:tcPr>
          <w:p w:rsidR="00572139" w:rsidRPr="00572139" w:rsidRDefault="00572139" w:rsidP="00572139">
            <w:pPr>
              <w:widowControl/>
              <w:autoSpaceDE/>
              <w:autoSpaceDN/>
              <w:rPr>
                <w:sz w:val="20"/>
                <w:szCs w:val="20"/>
                <w:lang w:eastAsia="pl-PL"/>
              </w:rPr>
            </w:pPr>
          </w:p>
        </w:tc>
        <w:tc>
          <w:tcPr>
            <w:tcW w:w="567" w:type="dxa"/>
            <w:tcBorders>
              <w:top w:val="nil"/>
              <w:left w:val="nil"/>
              <w:bottom w:val="nil"/>
              <w:right w:val="nil"/>
            </w:tcBorders>
            <w:shd w:val="clear" w:color="auto" w:fill="auto"/>
            <w:vAlign w:val="bottom"/>
          </w:tcPr>
          <w:p w:rsidR="00572139" w:rsidRPr="00572139" w:rsidRDefault="00572139" w:rsidP="00572139">
            <w:pPr>
              <w:widowControl/>
              <w:autoSpaceDE/>
              <w:autoSpaceDN/>
              <w:rPr>
                <w:sz w:val="20"/>
                <w:szCs w:val="20"/>
                <w:lang w:eastAsia="pl-PL"/>
              </w:rPr>
            </w:pPr>
          </w:p>
        </w:tc>
        <w:tc>
          <w:tcPr>
            <w:tcW w:w="1701" w:type="dxa"/>
            <w:tcBorders>
              <w:top w:val="nil"/>
              <w:left w:val="nil"/>
              <w:bottom w:val="nil"/>
              <w:right w:val="nil"/>
            </w:tcBorders>
            <w:shd w:val="clear" w:color="auto" w:fill="auto"/>
            <w:vAlign w:val="bottom"/>
          </w:tcPr>
          <w:p w:rsidR="00572139" w:rsidRPr="00F50100" w:rsidRDefault="00F50100" w:rsidP="00572139">
            <w:pPr>
              <w:widowControl/>
              <w:autoSpaceDE/>
              <w:autoSpaceDN/>
              <w:rPr>
                <w:b/>
                <w:bCs/>
                <w:sz w:val="18"/>
                <w:szCs w:val="18"/>
                <w:lang w:eastAsia="pl-PL"/>
              </w:rPr>
            </w:pPr>
            <w:r w:rsidRPr="00F50100">
              <w:rPr>
                <w:b/>
                <w:bCs/>
                <w:sz w:val="18"/>
                <w:szCs w:val="18"/>
                <w:lang w:eastAsia="pl-PL"/>
              </w:rPr>
              <w:t>Razem brutto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72139" w:rsidRDefault="00572139" w:rsidP="00572139">
            <w:pPr>
              <w:widowControl/>
              <w:autoSpaceDE/>
              <w:autoSpaceDN/>
              <w:jc w:val="right"/>
              <w:rPr>
                <w:rFonts w:ascii="Calibri" w:hAnsi="Calibri" w:cs="Calibri"/>
                <w:color w:val="000000"/>
                <w:sz w:val="18"/>
                <w:szCs w:val="18"/>
                <w:lang w:eastAsia="pl-PL"/>
              </w:rPr>
            </w:pPr>
          </w:p>
          <w:p w:rsidR="00F50100" w:rsidRPr="00572139" w:rsidRDefault="00F50100" w:rsidP="00572139">
            <w:pPr>
              <w:widowControl/>
              <w:autoSpaceDE/>
              <w:autoSpaceDN/>
              <w:jc w:val="right"/>
              <w:rPr>
                <w:rFonts w:ascii="Calibri" w:hAnsi="Calibri" w:cs="Calibri"/>
                <w:color w:val="000000"/>
                <w:sz w:val="18"/>
                <w:szCs w:val="18"/>
                <w:lang w:eastAsia="pl-PL"/>
              </w:rPr>
            </w:pPr>
          </w:p>
        </w:tc>
      </w:tr>
    </w:tbl>
    <w:p w:rsidR="001D06DF" w:rsidRDefault="001D06DF" w:rsidP="00572139">
      <w:pPr>
        <w:spacing w:before="126"/>
        <w:ind w:right="1545"/>
        <w:rPr>
          <w:b/>
          <w:color w:val="0070C0"/>
          <w:sz w:val="24"/>
          <w:szCs w:val="24"/>
        </w:rPr>
      </w:pPr>
    </w:p>
    <w:p w:rsidR="001D06DF" w:rsidRDefault="001D06DF" w:rsidP="009A0407">
      <w:pPr>
        <w:spacing w:before="126"/>
        <w:ind w:right="1545"/>
        <w:jc w:val="right"/>
        <w:rPr>
          <w:b/>
          <w:color w:val="0070C0"/>
          <w:sz w:val="24"/>
          <w:szCs w:val="24"/>
        </w:rPr>
      </w:pPr>
    </w:p>
    <w:p w:rsidR="0057190F" w:rsidRPr="0057190F" w:rsidRDefault="0057190F" w:rsidP="0057190F">
      <w:pPr>
        <w:pStyle w:val="Tekstpodstawowy"/>
        <w:rPr>
          <w:color w:val="FF0000"/>
          <w:sz w:val="20"/>
          <w:szCs w:val="20"/>
        </w:rPr>
      </w:pPr>
    </w:p>
    <w:p w:rsidR="0057190F" w:rsidRPr="0057190F" w:rsidRDefault="0057190F" w:rsidP="0057190F">
      <w:pPr>
        <w:pStyle w:val="Tekstpodstawowy"/>
        <w:rPr>
          <w:sz w:val="20"/>
          <w:szCs w:val="20"/>
        </w:rPr>
      </w:pPr>
    </w:p>
    <w:p w:rsidR="0057190F" w:rsidRPr="0057190F" w:rsidRDefault="0057190F" w:rsidP="0057190F">
      <w:pPr>
        <w:tabs>
          <w:tab w:val="left" w:pos="6163"/>
        </w:tabs>
        <w:spacing w:before="205"/>
        <w:ind w:left="500"/>
        <w:rPr>
          <w:i/>
          <w:sz w:val="20"/>
          <w:szCs w:val="20"/>
        </w:rPr>
      </w:pPr>
      <w:r w:rsidRPr="0057190F">
        <w:rPr>
          <w:i/>
          <w:sz w:val="20"/>
          <w:szCs w:val="20"/>
        </w:rPr>
        <w:t>...........................................</w:t>
      </w:r>
      <w:r w:rsidRPr="0057190F">
        <w:rPr>
          <w:i/>
          <w:sz w:val="20"/>
          <w:szCs w:val="20"/>
        </w:rPr>
        <w:tab/>
        <w:t>...............................</w:t>
      </w:r>
    </w:p>
    <w:p w:rsidR="0057190F" w:rsidRPr="0057190F" w:rsidRDefault="0057190F" w:rsidP="0057190F">
      <w:pPr>
        <w:tabs>
          <w:tab w:val="left" w:pos="6163"/>
        </w:tabs>
        <w:ind w:left="500"/>
        <w:rPr>
          <w:sz w:val="20"/>
          <w:szCs w:val="20"/>
        </w:rPr>
      </w:pPr>
      <w:r w:rsidRPr="0057190F">
        <w:rPr>
          <w:i/>
          <w:sz w:val="20"/>
          <w:szCs w:val="20"/>
        </w:rPr>
        <w:t>(miejsce i</w:t>
      </w:r>
      <w:r w:rsidR="000243B5">
        <w:rPr>
          <w:i/>
          <w:sz w:val="20"/>
          <w:szCs w:val="20"/>
        </w:rPr>
        <w:t xml:space="preserve"> </w:t>
      </w:r>
      <w:r w:rsidRPr="0057190F">
        <w:rPr>
          <w:i/>
          <w:sz w:val="20"/>
          <w:szCs w:val="20"/>
        </w:rPr>
        <w:t>data</w:t>
      </w:r>
      <w:r w:rsidR="000243B5">
        <w:rPr>
          <w:i/>
          <w:sz w:val="20"/>
          <w:szCs w:val="20"/>
        </w:rPr>
        <w:t xml:space="preserve"> </w:t>
      </w:r>
      <w:r w:rsidRPr="0057190F">
        <w:rPr>
          <w:i/>
          <w:sz w:val="20"/>
          <w:szCs w:val="20"/>
        </w:rPr>
        <w:t>wystawienia)</w:t>
      </w:r>
      <w:r w:rsidRPr="0057190F">
        <w:rPr>
          <w:i/>
          <w:sz w:val="20"/>
          <w:szCs w:val="20"/>
        </w:rPr>
        <w:tab/>
        <w:t>(podpis i</w:t>
      </w:r>
      <w:r w:rsidR="000243B5">
        <w:rPr>
          <w:i/>
          <w:sz w:val="20"/>
          <w:szCs w:val="20"/>
        </w:rPr>
        <w:t xml:space="preserve">  </w:t>
      </w:r>
      <w:r w:rsidRPr="0057190F">
        <w:rPr>
          <w:i/>
          <w:sz w:val="20"/>
          <w:szCs w:val="20"/>
        </w:rPr>
        <w:t>pieczątka</w:t>
      </w:r>
      <w:r w:rsidRPr="0057190F">
        <w:rPr>
          <w:sz w:val="20"/>
          <w:szCs w:val="20"/>
        </w:rPr>
        <w:t>)</w:t>
      </w:r>
    </w:p>
    <w:p w:rsidR="001D06DF" w:rsidRDefault="001D06DF" w:rsidP="00B413B2">
      <w:pPr>
        <w:spacing w:before="126"/>
        <w:ind w:right="1545"/>
        <w:rPr>
          <w:b/>
          <w:color w:val="0070C0"/>
          <w:sz w:val="24"/>
          <w:szCs w:val="24"/>
        </w:rPr>
      </w:pPr>
    </w:p>
    <w:p w:rsidR="001D06DF" w:rsidRDefault="00B413B2" w:rsidP="00B413B2">
      <w:pPr>
        <w:spacing w:before="126"/>
        <w:ind w:right="854"/>
        <w:jc w:val="right"/>
        <w:rPr>
          <w:b/>
          <w:color w:val="0070C0"/>
          <w:sz w:val="24"/>
          <w:szCs w:val="24"/>
        </w:rPr>
      </w:pPr>
      <w:r w:rsidRPr="00AB1684">
        <w:rPr>
          <w:noProof/>
          <w:color w:val="FF0000"/>
          <w:sz w:val="24"/>
          <w:szCs w:val="24"/>
          <w:lang w:eastAsia="pl-PL"/>
        </w:rPr>
        <w:drawing>
          <wp:inline distT="0" distB="0" distL="0" distR="0">
            <wp:extent cx="5891548" cy="4663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891548" cy="466344"/>
                    </a:xfrm>
                    <a:prstGeom prst="rect">
                      <a:avLst/>
                    </a:prstGeom>
                  </pic:spPr>
                </pic:pic>
              </a:graphicData>
            </a:graphic>
          </wp:inline>
        </w:drawing>
      </w:r>
    </w:p>
    <w:p w:rsidR="009A0407" w:rsidRPr="00415FDF" w:rsidRDefault="009A0407" w:rsidP="00B413B2">
      <w:pPr>
        <w:pStyle w:val="Bezodstpw"/>
        <w:ind w:right="996"/>
        <w:jc w:val="right"/>
        <w:rPr>
          <w:b/>
          <w:bCs/>
          <w:color w:val="0070C0"/>
        </w:rPr>
      </w:pPr>
      <w:r w:rsidRPr="00415FDF">
        <w:rPr>
          <w:b/>
          <w:bCs/>
          <w:color w:val="0070C0"/>
        </w:rPr>
        <w:t>Załącznik Nr 2</w:t>
      </w:r>
    </w:p>
    <w:p w:rsidR="009A0407" w:rsidRPr="00415FDF" w:rsidRDefault="009A0407" w:rsidP="00B413B2">
      <w:pPr>
        <w:pStyle w:val="Bezodstpw"/>
        <w:ind w:right="996"/>
        <w:jc w:val="right"/>
        <w:rPr>
          <w:b/>
          <w:bCs/>
          <w:color w:val="0070C0"/>
        </w:rPr>
      </w:pPr>
      <w:r w:rsidRPr="00415FDF">
        <w:rPr>
          <w:b/>
          <w:bCs/>
          <w:color w:val="0070C0"/>
        </w:rPr>
        <w:t>Wzór umowy</w:t>
      </w:r>
    </w:p>
    <w:p w:rsidR="00AB1684" w:rsidRPr="00415FDF" w:rsidRDefault="00AB1684" w:rsidP="00933D67">
      <w:pPr>
        <w:spacing w:line="276" w:lineRule="auto"/>
        <w:jc w:val="both"/>
        <w:rPr>
          <w:color w:val="FF0000"/>
        </w:rPr>
      </w:pPr>
    </w:p>
    <w:p w:rsidR="00D87849" w:rsidRPr="00415FDF" w:rsidRDefault="00D87849" w:rsidP="00933D67">
      <w:pPr>
        <w:spacing w:line="276" w:lineRule="auto"/>
        <w:jc w:val="both"/>
        <w:rPr>
          <w:color w:val="FF0000"/>
        </w:rPr>
      </w:pPr>
    </w:p>
    <w:p w:rsidR="00D87849" w:rsidRPr="00415FDF" w:rsidRDefault="00624055" w:rsidP="00E83675">
      <w:pPr>
        <w:spacing w:line="276" w:lineRule="auto"/>
        <w:ind w:right="429"/>
        <w:jc w:val="center"/>
      </w:pPr>
      <w:r w:rsidRPr="00415FDF">
        <w:t>UMOWA Nr …………………………………………… zawarta</w:t>
      </w:r>
    </w:p>
    <w:p w:rsidR="00624055" w:rsidRPr="00415FDF" w:rsidRDefault="002A11D0" w:rsidP="00E83675">
      <w:pPr>
        <w:spacing w:line="276" w:lineRule="auto"/>
        <w:ind w:right="429"/>
        <w:jc w:val="center"/>
      </w:pPr>
      <w:r w:rsidRPr="00415FDF">
        <w:t>w</w:t>
      </w:r>
      <w:r w:rsidR="00624055" w:rsidRPr="00415FDF">
        <w:t xml:space="preserve"> dniu …………………………………….</w:t>
      </w:r>
    </w:p>
    <w:p w:rsidR="002A11D0" w:rsidRPr="00415FDF" w:rsidRDefault="002A11D0" w:rsidP="00E83675">
      <w:pPr>
        <w:spacing w:line="276" w:lineRule="auto"/>
        <w:ind w:right="429"/>
        <w:jc w:val="center"/>
      </w:pPr>
    </w:p>
    <w:p w:rsidR="002A11D0" w:rsidRPr="00415FDF" w:rsidRDefault="002A11D0" w:rsidP="00E83675">
      <w:pPr>
        <w:spacing w:line="276" w:lineRule="auto"/>
        <w:ind w:right="429"/>
      </w:pPr>
      <w:r w:rsidRPr="00415FDF">
        <w:t>pomiędzy</w:t>
      </w:r>
    </w:p>
    <w:p w:rsidR="002A11D0" w:rsidRPr="00415FDF" w:rsidRDefault="009E01A2" w:rsidP="00E83675">
      <w:pPr>
        <w:spacing w:line="276" w:lineRule="auto"/>
        <w:ind w:right="429"/>
        <w:jc w:val="both"/>
      </w:pPr>
      <w:r w:rsidRPr="00415FDF">
        <w:t>Województwem Kujawsko-Pomorskim z siedzibą w Toruniu, pl. Teatralny 2,</w:t>
      </w:r>
    </w:p>
    <w:p w:rsidR="009E01A2" w:rsidRPr="00415FDF" w:rsidRDefault="009E01A2" w:rsidP="00E83675">
      <w:pPr>
        <w:spacing w:line="276" w:lineRule="auto"/>
        <w:ind w:right="429"/>
        <w:jc w:val="both"/>
      </w:pPr>
      <w:r w:rsidRPr="00415FDF">
        <w:t xml:space="preserve">reprezentowanym przez </w:t>
      </w:r>
      <w:r w:rsidR="004456F4" w:rsidRPr="00415FDF">
        <w:t>Jarosława Pająkowskiego,</w:t>
      </w:r>
    </w:p>
    <w:p w:rsidR="004456F4" w:rsidRPr="00415FDF" w:rsidRDefault="004456F4" w:rsidP="00E83675">
      <w:pPr>
        <w:spacing w:line="276" w:lineRule="auto"/>
        <w:ind w:right="429"/>
        <w:jc w:val="both"/>
      </w:pPr>
      <w:r w:rsidRPr="00415FDF">
        <w:t>dyrektora Zespołu Parków Krajobrazowych nad Dolną Wisłą,</w:t>
      </w:r>
    </w:p>
    <w:p w:rsidR="004456F4" w:rsidRPr="00415FDF" w:rsidRDefault="004456F4" w:rsidP="00E83675">
      <w:pPr>
        <w:spacing w:line="276" w:lineRule="auto"/>
        <w:ind w:right="429"/>
        <w:jc w:val="both"/>
      </w:pPr>
      <w:r w:rsidRPr="00415FDF">
        <w:t>ul. Sądowa 5</w:t>
      </w:r>
      <w:r w:rsidR="007B7403" w:rsidRPr="00415FDF">
        <w:t>; 86-100 Świecie,</w:t>
      </w:r>
    </w:p>
    <w:p w:rsidR="007B7403" w:rsidRPr="00415FDF" w:rsidRDefault="007B7403" w:rsidP="00E83675">
      <w:pPr>
        <w:spacing w:line="276" w:lineRule="auto"/>
        <w:ind w:right="429"/>
        <w:jc w:val="both"/>
      </w:pPr>
      <w:r w:rsidRPr="00415FDF">
        <w:t>działającego na podstawie pełnomocnictwa udzielonego w dniu 20 czerwca 2018 roku przez Zarząd Województwa Kujawsko-Pomorskiego</w:t>
      </w:r>
      <w:r w:rsidR="00415FDF" w:rsidRPr="00415FDF">
        <w:t>,</w:t>
      </w:r>
    </w:p>
    <w:p w:rsidR="00415FDF" w:rsidRPr="00415FDF" w:rsidRDefault="00415FDF" w:rsidP="00E83675">
      <w:pPr>
        <w:spacing w:line="276" w:lineRule="auto"/>
        <w:ind w:right="429"/>
        <w:jc w:val="both"/>
      </w:pPr>
    </w:p>
    <w:p w:rsidR="009E01A2" w:rsidRPr="00415FDF" w:rsidRDefault="00415FDF" w:rsidP="00E83675">
      <w:pPr>
        <w:spacing w:line="276" w:lineRule="auto"/>
        <w:ind w:right="429"/>
        <w:jc w:val="both"/>
      </w:pPr>
      <w:r w:rsidRPr="00415FDF">
        <w:t>zwanym dalej „Zamawiającym”</w:t>
      </w:r>
    </w:p>
    <w:p w:rsidR="009E01A2" w:rsidRPr="00415FDF" w:rsidRDefault="009E01A2" w:rsidP="00E83675">
      <w:pPr>
        <w:spacing w:line="276" w:lineRule="auto"/>
        <w:ind w:right="429"/>
      </w:pPr>
    </w:p>
    <w:p w:rsidR="009E01A2" w:rsidRPr="00415FDF" w:rsidRDefault="009E01A2" w:rsidP="00E83675">
      <w:pPr>
        <w:spacing w:line="276" w:lineRule="auto"/>
        <w:ind w:right="429"/>
      </w:pPr>
      <w:r w:rsidRPr="00415FDF">
        <w:t>a</w:t>
      </w:r>
    </w:p>
    <w:p w:rsidR="009E01A2" w:rsidRPr="00415FDF" w:rsidRDefault="009E01A2" w:rsidP="00E83675">
      <w:pPr>
        <w:spacing w:line="276" w:lineRule="auto"/>
        <w:ind w:right="429"/>
      </w:pPr>
      <w:r w:rsidRPr="00415FDF">
        <w:t>………………………………………………………………………………………………………………..</w:t>
      </w:r>
    </w:p>
    <w:p w:rsidR="009E01A2" w:rsidRPr="00415FDF" w:rsidRDefault="009E01A2" w:rsidP="00E83675">
      <w:pPr>
        <w:spacing w:line="276" w:lineRule="auto"/>
        <w:ind w:right="429"/>
      </w:pPr>
      <w:r w:rsidRPr="00415FDF">
        <w:t>………………………………………………………………………………………………………………..</w:t>
      </w:r>
    </w:p>
    <w:p w:rsidR="009E01A2" w:rsidRPr="00415FDF" w:rsidRDefault="009E01A2" w:rsidP="00E83675">
      <w:pPr>
        <w:spacing w:line="276" w:lineRule="auto"/>
        <w:ind w:right="429"/>
      </w:pPr>
      <w:r w:rsidRPr="00415FDF">
        <w:t>………………………………………………………………………………………………………………..</w:t>
      </w:r>
    </w:p>
    <w:p w:rsidR="009E01A2" w:rsidRPr="00415FDF" w:rsidRDefault="009E01A2" w:rsidP="00E83675">
      <w:pPr>
        <w:spacing w:line="276" w:lineRule="auto"/>
        <w:ind w:right="429"/>
      </w:pPr>
      <w:r w:rsidRPr="00415FDF">
        <w:t>………………………………………………………………………………………………………………..</w:t>
      </w:r>
    </w:p>
    <w:p w:rsidR="009E01A2" w:rsidRPr="00415FDF" w:rsidRDefault="009E01A2" w:rsidP="00E83675">
      <w:pPr>
        <w:spacing w:line="276" w:lineRule="auto"/>
        <w:ind w:right="429"/>
      </w:pPr>
      <w:r w:rsidRPr="00415FDF">
        <w:t>………………………………………………………………………………………………………………..</w:t>
      </w:r>
    </w:p>
    <w:p w:rsidR="00D87849" w:rsidRPr="00415FDF" w:rsidRDefault="00D87849" w:rsidP="00E83675">
      <w:pPr>
        <w:spacing w:line="276" w:lineRule="auto"/>
        <w:ind w:right="429"/>
        <w:jc w:val="both"/>
        <w:rPr>
          <w:color w:val="FF0000"/>
        </w:rPr>
      </w:pPr>
    </w:p>
    <w:p w:rsidR="001135BA" w:rsidRDefault="00415FDF" w:rsidP="00E83675">
      <w:pPr>
        <w:spacing w:line="276" w:lineRule="auto"/>
        <w:ind w:right="429"/>
        <w:jc w:val="both"/>
      </w:pPr>
      <w:r w:rsidRPr="00415FDF">
        <w:t>zwanym dalej „Wykonawcą”</w:t>
      </w:r>
    </w:p>
    <w:p w:rsidR="001135BA" w:rsidRDefault="001135BA" w:rsidP="00E83675">
      <w:pPr>
        <w:spacing w:line="276" w:lineRule="auto"/>
        <w:ind w:right="429"/>
        <w:jc w:val="both"/>
      </w:pPr>
    </w:p>
    <w:p w:rsidR="00415FDF" w:rsidRDefault="00415FDF" w:rsidP="00E83675">
      <w:pPr>
        <w:spacing w:line="276" w:lineRule="auto"/>
        <w:ind w:right="429"/>
        <w:jc w:val="center"/>
        <w:rPr>
          <w:sz w:val="24"/>
        </w:rPr>
      </w:pPr>
      <w:r w:rsidRPr="00415FDF">
        <w:rPr>
          <w:sz w:val="24"/>
        </w:rPr>
        <w:t>§ 1</w:t>
      </w:r>
    </w:p>
    <w:p w:rsidR="001135BA" w:rsidRPr="00415FDF" w:rsidRDefault="001135BA" w:rsidP="00E83675">
      <w:pPr>
        <w:spacing w:line="276" w:lineRule="auto"/>
        <w:ind w:right="429"/>
        <w:jc w:val="center"/>
        <w:rPr>
          <w:sz w:val="24"/>
        </w:rPr>
      </w:pPr>
    </w:p>
    <w:p w:rsidR="00415FDF" w:rsidRDefault="00415FDF" w:rsidP="00E83675">
      <w:pPr>
        <w:spacing w:line="276" w:lineRule="auto"/>
        <w:ind w:left="-15" w:right="429"/>
        <w:jc w:val="both"/>
      </w:pPr>
      <w:r>
        <w:t>1.Przedmiotem zamówienia jest</w:t>
      </w:r>
      <w:r w:rsidR="005F4DEC">
        <w:t xml:space="preserve"> wykonanie robót budowlanych, polegających na wykonaniu przyłącza wodociągowego o średnicy PE 110 w miejscowości Dusocin, na działce 75/9 obr 0003 Dusocin z wyłączeniem budowy przyłącza wodociągowego o średnicy PE 40 do budynku</w:t>
      </w:r>
    </w:p>
    <w:p w:rsidR="00415FDF" w:rsidRDefault="00415FDF" w:rsidP="00E83675">
      <w:pPr>
        <w:spacing w:line="276" w:lineRule="auto"/>
        <w:ind w:left="232" w:right="429" w:hanging="247"/>
        <w:jc w:val="both"/>
      </w:pPr>
      <w:r>
        <w:t xml:space="preserve">2. Wykonawca oświadcza, że w zakresie realizacji przedmiotu zamówienia wykona wszelkie niezbędne formalności i roboty towarzyszące, polegające na: </w:t>
      </w:r>
    </w:p>
    <w:p w:rsidR="00415FDF" w:rsidRDefault="00415FDF" w:rsidP="00E83675">
      <w:pPr>
        <w:widowControl/>
        <w:numPr>
          <w:ilvl w:val="0"/>
          <w:numId w:val="17"/>
        </w:numPr>
        <w:autoSpaceDE/>
        <w:autoSpaceDN/>
        <w:spacing w:after="12" w:line="276" w:lineRule="auto"/>
        <w:ind w:left="567" w:right="429" w:hanging="276"/>
        <w:jc w:val="both"/>
      </w:pPr>
      <w:r>
        <w:t>sporządzeni</w:t>
      </w:r>
      <w:r w:rsidR="00F3332E">
        <w:t>u</w:t>
      </w:r>
      <w:r>
        <w:t xml:space="preserve"> i uzgodnieni</w:t>
      </w:r>
      <w:r w:rsidR="00F3332E">
        <w:t>u</w:t>
      </w:r>
      <w:r>
        <w:t xml:space="preserve"> dokumentacji technicznej, niezbędnej do realizacji w/w prac, wykonani</w:t>
      </w:r>
      <w:r w:rsidR="00F3332E">
        <w:t>u</w:t>
      </w:r>
      <w:r>
        <w:t xml:space="preserve"> pomiarów, prób, badań, itp., koniecznych do prawidłowej realizacji prac, objętych przedmiotem zamówienia; </w:t>
      </w:r>
    </w:p>
    <w:p w:rsidR="00415FDF" w:rsidRDefault="00415FDF" w:rsidP="00E83675">
      <w:pPr>
        <w:widowControl/>
        <w:numPr>
          <w:ilvl w:val="0"/>
          <w:numId w:val="17"/>
        </w:numPr>
        <w:autoSpaceDE/>
        <w:autoSpaceDN/>
        <w:spacing w:after="12" w:line="276" w:lineRule="auto"/>
        <w:ind w:left="567" w:right="429" w:hanging="276"/>
        <w:jc w:val="both"/>
      </w:pPr>
      <w:r>
        <w:t>dopełnieni</w:t>
      </w:r>
      <w:r w:rsidR="00F3332E">
        <w:t>u</w:t>
      </w:r>
      <w:r>
        <w:t xml:space="preserve"> wszelkich formalności, związanych z wykonaniem przedmiotowych prac, uzyskani</w:t>
      </w:r>
      <w:r w:rsidR="00F3332E">
        <w:t>u</w:t>
      </w:r>
      <w:r>
        <w:t xml:space="preserve"> wszelkich niezbędnych dokumentów formalno-prawnych od odpowiednich organów i instytucji, m.in. pozwoleń, uzgodnień, zgód, opinii, decyzji, odbiorów i innych; </w:t>
      </w:r>
    </w:p>
    <w:p w:rsidR="00415FDF" w:rsidRDefault="00415FDF" w:rsidP="00E83675">
      <w:pPr>
        <w:widowControl/>
        <w:numPr>
          <w:ilvl w:val="0"/>
          <w:numId w:val="17"/>
        </w:numPr>
        <w:autoSpaceDE/>
        <w:autoSpaceDN/>
        <w:spacing w:after="12" w:line="276" w:lineRule="auto"/>
        <w:ind w:left="567" w:right="429" w:hanging="276"/>
        <w:jc w:val="both"/>
      </w:pPr>
      <w:r>
        <w:t>sporządzeni</w:t>
      </w:r>
      <w:r w:rsidR="00F3332E">
        <w:t>u</w:t>
      </w:r>
      <w:r>
        <w:t xml:space="preserve"> dokumentacji powykonawczej po zakończeniu prac, uzyskani</w:t>
      </w:r>
      <w:r w:rsidR="00F3332E">
        <w:t>u</w:t>
      </w:r>
      <w:r>
        <w:t xml:space="preserve"> wymaganych przepisami odbiorów od odpowiednich służb i organów; </w:t>
      </w:r>
    </w:p>
    <w:p w:rsidR="00415FDF" w:rsidRDefault="00415FDF" w:rsidP="00E83675">
      <w:pPr>
        <w:widowControl/>
        <w:numPr>
          <w:ilvl w:val="0"/>
          <w:numId w:val="17"/>
        </w:numPr>
        <w:autoSpaceDE/>
        <w:autoSpaceDN/>
        <w:spacing w:after="12" w:line="276" w:lineRule="auto"/>
        <w:ind w:left="567" w:right="429" w:hanging="276"/>
        <w:jc w:val="both"/>
      </w:pPr>
      <w:r>
        <w:t>przeszkoleni</w:t>
      </w:r>
      <w:r w:rsidR="00D10960">
        <w:t>u</w:t>
      </w:r>
      <w:r>
        <w:t xml:space="preserve"> wyznaczonych pracowników w obsłudze zamontowanych urządzeń i sprzętu p.poż.; </w:t>
      </w:r>
    </w:p>
    <w:p w:rsidR="00415FDF" w:rsidRDefault="00415FDF" w:rsidP="00E83675">
      <w:pPr>
        <w:widowControl/>
        <w:numPr>
          <w:ilvl w:val="0"/>
          <w:numId w:val="17"/>
        </w:numPr>
        <w:autoSpaceDE/>
        <w:autoSpaceDN/>
        <w:spacing w:after="12" w:line="276" w:lineRule="auto"/>
        <w:ind w:left="567" w:right="429" w:hanging="276"/>
        <w:jc w:val="both"/>
      </w:pPr>
      <w:r>
        <w:t>zabezpieczeni</w:t>
      </w:r>
      <w:r w:rsidR="00147F1A">
        <w:t>u</w:t>
      </w:r>
      <w:r>
        <w:t xml:space="preserve"> terenu prac przed dostępem osób niepowołanych; </w:t>
      </w:r>
    </w:p>
    <w:p w:rsidR="00415FDF" w:rsidRDefault="00415FDF" w:rsidP="00E83675">
      <w:pPr>
        <w:widowControl/>
        <w:numPr>
          <w:ilvl w:val="0"/>
          <w:numId w:val="17"/>
        </w:numPr>
        <w:autoSpaceDE/>
        <w:autoSpaceDN/>
        <w:spacing w:after="12" w:line="276" w:lineRule="auto"/>
        <w:ind w:left="567" w:right="429" w:hanging="276"/>
        <w:jc w:val="both"/>
      </w:pPr>
      <w:r>
        <w:t>sporządzeni</w:t>
      </w:r>
      <w:r w:rsidR="00147F1A">
        <w:t>u</w:t>
      </w:r>
      <w:r>
        <w:t xml:space="preserve"> informacji dotyczącej bezpieczeństwa i ochrony zdrowia (BIOZ); </w:t>
      </w:r>
    </w:p>
    <w:p w:rsidR="00415FDF" w:rsidRDefault="00415FDF" w:rsidP="00E83675">
      <w:pPr>
        <w:widowControl/>
        <w:numPr>
          <w:ilvl w:val="0"/>
          <w:numId w:val="17"/>
        </w:numPr>
        <w:autoSpaceDE/>
        <w:autoSpaceDN/>
        <w:spacing w:after="12" w:line="276" w:lineRule="auto"/>
        <w:ind w:left="567" w:right="429" w:hanging="276"/>
        <w:jc w:val="both"/>
      </w:pPr>
      <w:r>
        <w:t>wyw</w:t>
      </w:r>
      <w:r w:rsidR="00147F1A">
        <w:t>ozie</w:t>
      </w:r>
      <w:r>
        <w:t xml:space="preserve"> i utylizacj</w:t>
      </w:r>
      <w:r w:rsidR="00147F1A">
        <w:t>i</w:t>
      </w:r>
      <w:r>
        <w:t xml:space="preserve"> materiałów porozbiórkowych wraz z uiszczeniem opłaty; </w:t>
      </w:r>
    </w:p>
    <w:p w:rsidR="00415FDF" w:rsidRDefault="00415FDF" w:rsidP="00E83675">
      <w:pPr>
        <w:widowControl/>
        <w:numPr>
          <w:ilvl w:val="0"/>
          <w:numId w:val="17"/>
        </w:numPr>
        <w:autoSpaceDE/>
        <w:autoSpaceDN/>
        <w:spacing w:after="12" w:line="276" w:lineRule="auto"/>
        <w:ind w:left="567" w:right="429" w:hanging="276"/>
        <w:jc w:val="both"/>
      </w:pPr>
      <w:r>
        <w:t>uporządkowani</w:t>
      </w:r>
      <w:r w:rsidR="00147F1A">
        <w:t>u</w:t>
      </w:r>
      <w:r>
        <w:t xml:space="preserve"> budynku po wykonaniu robót.  </w:t>
      </w:r>
    </w:p>
    <w:p w:rsidR="00415FDF" w:rsidRDefault="00415FDF" w:rsidP="00E83675">
      <w:pPr>
        <w:spacing w:line="276" w:lineRule="auto"/>
        <w:ind w:left="261" w:right="429" w:hanging="276"/>
        <w:jc w:val="both"/>
      </w:pPr>
      <w:r>
        <w:lastRenderedPageBreak/>
        <w:t xml:space="preserve">3.Wykonawca oświadcza, że posiada doświadczenie i możliwości techniczne oraz wszelkie wymagane prawem kwalifikacje, jak również doświadczenie wymagane do realizacji przedmiotu umowy w zakresie i na warunkach określonych niniejszą umową. </w:t>
      </w:r>
    </w:p>
    <w:p w:rsidR="00415FDF" w:rsidRDefault="00415FDF" w:rsidP="00E83675">
      <w:pPr>
        <w:spacing w:after="17" w:line="276" w:lineRule="auto"/>
        <w:ind w:right="429"/>
        <w:jc w:val="both"/>
      </w:pPr>
    </w:p>
    <w:p w:rsidR="00415FDF" w:rsidRDefault="00415FDF" w:rsidP="00E83675">
      <w:pPr>
        <w:pStyle w:val="Nagwek1"/>
        <w:ind w:left="42" w:right="429"/>
        <w:jc w:val="center"/>
        <w:rPr>
          <w:sz w:val="24"/>
        </w:rPr>
      </w:pPr>
      <w:r w:rsidRPr="00147F1A">
        <w:rPr>
          <w:sz w:val="24"/>
        </w:rPr>
        <w:t>§ 2</w:t>
      </w:r>
    </w:p>
    <w:p w:rsidR="00B2144B" w:rsidRPr="007C3946" w:rsidRDefault="00B2144B" w:rsidP="00E83675">
      <w:pPr>
        <w:pStyle w:val="Nagwek1"/>
        <w:ind w:left="42" w:right="429"/>
        <w:jc w:val="center"/>
        <w:rPr>
          <w:sz w:val="24"/>
        </w:rPr>
      </w:pPr>
    </w:p>
    <w:p w:rsidR="00415FDF" w:rsidRDefault="00415FDF" w:rsidP="00E83675">
      <w:pPr>
        <w:widowControl/>
        <w:numPr>
          <w:ilvl w:val="0"/>
          <w:numId w:val="18"/>
        </w:numPr>
        <w:autoSpaceDE/>
        <w:autoSpaceDN/>
        <w:spacing w:after="12" w:line="276" w:lineRule="auto"/>
        <w:ind w:right="429" w:hanging="348"/>
        <w:jc w:val="both"/>
      </w:pPr>
      <w:r>
        <w:t>Wykonawca oświadcza, że przed zawarciem Umowy uzyskał od Zamawiającego wszystkie informacje, które mogłyby mieć wpływ na określenie ryzyk</w:t>
      </w:r>
      <w:r w:rsidR="00332B6F">
        <w:t>a</w:t>
      </w:r>
      <w:r>
        <w:t xml:space="preserve"> związan</w:t>
      </w:r>
      <w:r w:rsidR="00332B6F">
        <w:t>ego</w:t>
      </w:r>
      <w:r>
        <w:t xml:space="preserve"> z realizacją przedmiotu umowy oraz na prawidłowe ustalenie zakresu prac i wysokości wynagrodzenia umownego, a nadto oświadcza, że zapoznał się szczegółowo ze wszystkimi założeniami przedmiotu umowy i dokumentami posiadanymi przez Zamawiającego i ww. informacje</w:t>
      </w:r>
      <w:r w:rsidR="00DF2021">
        <w:t xml:space="preserve"> </w:t>
      </w:r>
      <w:r>
        <w:t xml:space="preserve">i dokumenty określają przedmiot niniejszej Umowy w sposób wystarczający i gwarantujący jej wykonanie w całości, bez konieczności uzupełnień i ponoszenia przez Zamawiającego jakichkolwiek dodatkowych kosztów.  </w:t>
      </w:r>
    </w:p>
    <w:p w:rsidR="00415FDF" w:rsidRDefault="00415FDF" w:rsidP="00E83675">
      <w:pPr>
        <w:widowControl/>
        <w:numPr>
          <w:ilvl w:val="0"/>
          <w:numId w:val="18"/>
        </w:numPr>
        <w:autoSpaceDE/>
        <w:autoSpaceDN/>
        <w:spacing w:after="12" w:line="276" w:lineRule="auto"/>
        <w:ind w:right="429" w:hanging="348"/>
        <w:jc w:val="both"/>
      </w:pPr>
      <w:r>
        <w:t xml:space="preserve">Wykonawca oświadcza, że przed zawarciem Umowy zapoznał się z warunkami lokalnymi dla realizacji przedmiotu umowy, w tym szczególnie: ze stanem obecnym przedmiotu umowy, możliwością urządzenia zaplecza budowy, możliwościami zasilania w energię elektryczną,  wodę i inne media, z możliwościami dojazdu do terenu budowy, ze stanem dróg dojazdowych i w związku z tym nie wnosi i nie będzie podnosił w przyszłości żadnych zastrzeżeń w tym zakresie. </w:t>
      </w:r>
    </w:p>
    <w:p w:rsidR="00415FDF" w:rsidRDefault="00415FDF" w:rsidP="00E83675">
      <w:pPr>
        <w:widowControl/>
        <w:numPr>
          <w:ilvl w:val="0"/>
          <w:numId w:val="18"/>
        </w:numPr>
        <w:autoSpaceDE/>
        <w:autoSpaceDN/>
        <w:spacing w:after="12" w:line="276" w:lineRule="auto"/>
        <w:ind w:right="429" w:hanging="348"/>
        <w:jc w:val="both"/>
      </w:pPr>
      <w:r>
        <w:t>Wykonawca oświadcza, że osoby, wykonujące roboty budowlane, określone w § 1 ust. 1 umowy, będą zatrudnione na podstawie umowy o pracę w rozumieniu przepisów ustawy</w:t>
      </w:r>
      <w:r w:rsidR="00DF2021">
        <w:t xml:space="preserve"> </w:t>
      </w:r>
      <w:r>
        <w:t xml:space="preserve">z dnia 26 czerwca 1974 r. - Kodeks pracy (Dz. U. z 2020 r., poz. 1320 z późn. zm.). </w:t>
      </w:r>
    </w:p>
    <w:p w:rsidR="00415FDF" w:rsidRDefault="00415FDF" w:rsidP="00E83675">
      <w:pPr>
        <w:spacing w:after="15" w:line="276" w:lineRule="auto"/>
        <w:ind w:right="429"/>
        <w:jc w:val="both"/>
      </w:pPr>
    </w:p>
    <w:p w:rsidR="00415FDF" w:rsidRPr="007C3946" w:rsidRDefault="00415FDF" w:rsidP="00E83675">
      <w:pPr>
        <w:pStyle w:val="Nagwek1"/>
        <w:spacing w:line="276" w:lineRule="auto"/>
        <w:ind w:left="42" w:right="429"/>
        <w:jc w:val="center"/>
        <w:rPr>
          <w:sz w:val="24"/>
        </w:rPr>
      </w:pPr>
      <w:r w:rsidRPr="00F667E6">
        <w:rPr>
          <w:sz w:val="24"/>
        </w:rPr>
        <w:t>§ 3</w:t>
      </w:r>
    </w:p>
    <w:p w:rsidR="00415FDF" w:rsidRDefault="00415FDF" w:rsidP="00E83675">
      <w:pPr>
        <w:widowControl/>
        <w:numPr>
          <w:ilvl w:val="0"/>
          <w:numId w:val="19"/>
        </w:numPr>
        <w:autoSpaceDE/>
        <w:autoSpaceDN/>
        <w:spacing w:after="12" w:line="276" w:lineRule="auto"/>
        <w:ind w:right="429" w:hanging="348"/>
        <w:jc w:val="both"/>
      </w:pPr>
      <w:r>
        <w:t xml:space="preserve">Wykonawca zabezpieczy teren placu budowy zgodnie z </w:t>
      </w:r>
      <w:r w:rsidR="00B2144B">
        <w:t xml:space="preserve">obowiązującymi </w:t>
      </w:r>
      <w:r>
        <w:t xml:space="preserve">przepisami przed dostępem osób trzecich. </w:t>
      </w:r>
    </w:p>
    <w:p w:rsidR="00415FDF" w:rsidRDefault="00415FDF" w:rsidP="00E83675">
      <w:pPr>
        <w:widowControl/>
        <w:numPr>
          <w:ilvl w:val="0"/>
          <w:numId w:val="19"/>
        </w:numPr>
        <w:autoSpaceDE/>
        <w:autoSpaceDN/>
        <w:spacing w:after="12" w:line="276" w:lineRule="auto"/>
        <w:ind w:right="429" w:hanging="348"/>
        <w:jc w:val="both"/>
      </w:pPr>
      <w:r>
        <w:t>Przekazanie placu budowy przedmiotu umowy, o którym mowa w § 1 nastąpi na wniosek Wykonawcy w terminie do 10 dni od dnia zgłoszenia przez Wykonawcę gotowości</w:t>
      </w:r>
      <w:r w:rsidR="00DF2021">
        <w:t xml:space="preserve"> </w:t>
      </w:r>
      <w:r>
        <w:t>do przejęcia placu budowy i przystąpienia do prac budowlanych.</w:t>
      </w:r>
      <w:r w:rsidR="00DF2021">
        <w:t xml:space="preserve"> </w:t>
      </w:r>
      <w:r>
        <w:t xml:space="preserve">Zagospodarowanie terenu budowy Wykonawca uzgodni z wyznaczonym pracownikiem </w:t>
      </w:r>
      <w:r w:rsidR="00DB3041">
        <w:t>Zespołu Parków Krajobrazowych nad Dolną Wisłą</w:t>
      </w:r>
      <w:r>
        <w:t xml:space="preserve">. </w:t>
      </w:r>
    </w:p>
    <w:p w:rsidR="00415FDF" w:rsidRDefault="00415FDF" w:rsidP="00E83675">
      <w:pPr>
        <w:widowControl/>
        <w:numPr>
          <w:ilvl w:val="0"/>
          <w:numId w:val="19"/>
        </w:numPr>
        <w:autoSpaceDE/>
        <w:autoSpaceDN/>
        <w:spacing w:after="12" w:line="276" w:lineRule="auto"/>
        <w:ind w:right="429" w:hanging="348"/>
        <w:jc w:val="both"/>
      </w:pPr>
      <w:r>
        <w:t xml:space="preserve">Przed przystąpieniem do prac budowlanych Wykonawca przedstawi Zamawiającemu harmonogram rzeczowo-finansowy realizacji przedmiotu umowy, zaakceptowany i podpisany przez Dyrektora </w:t>
      </w:r>
      <w:r w:rsidR="003A7870">
        <w:t>Zespołu Parków Krajobrazowych nad Dolną Wisłą</w:t>
      </w:r>
      <w:r>
        <w:t xml:space="preserve">, obejmujący oznaczenie poszczególnych etapów robót, terminy ich wykonania, wysokość wynagrodzenia za wykonanie poszczególnych etapów robót składające się na Wynagrodzenie. Wykonawca zobowiązany jest do terminowego wykonania robót zgodnie z harmonogramem rzeczowo-finansowym. </w:t>
      </w:r>
    </w:p>
    <w:p w:rsidR="00415FDF" w:rsidRDefault="00415FDF" w:rsidP="00E83675">
      <w:pPr>
        <w:widowControl/>
        <w:numPr>
          <w:ilvl w:val="0"/>
          <w:numId w:val="19"/>
        </w:numPr>
        <w:autoSpaceDE/>
        <w:autoSpaceDN/>
        <w:spacing w:after="12" w:line="276" w:lineRule="auto"/>
        <w:ind w:right="429" w:hanging="348"/>
        <w:jc w:val="both"/>
      </w:pPr>
      <w:r>
        <w:rPr>
          <w:b/>
        </w:rPr>
        <w:t xml:space="preserve">Termin wykonania przedmiotu umowy – </w:t>
      </w:r>
      <w:r w:rsidR="008E7F2B">
        <w:rPr>
          <w:b/>
        </w:rPr>
        <w:t xml:space="preserve">do </w:t>
      </w:r>
      <w:r w:rsidR="00DF2021" w:rsidRPr="00B62BDE">
        <w:rPr>
          <w:b/>
        </w:rPr>
        <w:t>20</w:t>
      </w:r>
      <w:r w:rsidR="008E7F2B" w:rsidRPr="00B62BDE">
        <w:rPr>
          <w:b/>
        </w:rPr>
        <w:t>.12.2021 r</w:t>
      </w:r>
      <w:r w:rsidRPr="00B62BDE">
        <w:rPr>
          <w:b/>
        </w:rPr>
        <w:t>.</w:t>
      </w:r>
      <w:r>
        <w:t xml:space="preserve"> Przez termin wykonania przedmiotu umowy uznaje się dzień </w:t>
      </w:r>
      <w:r w:rsidR="00B2144B">
        <w:t>w którym zakończone będzie wykonywanie robót budowlanych opisanych w w par 1 oraz uzyskanie przez Wykonawcę wszelkich wymaganych pra</w:t>
      </w:r>
      <w:r w:rsidR="00E83675">
        <w:t>w</w:t>
      </w:r>
      <w:r w:rsidR="00B2144B">
        <w:t xml:space="preserve">em </w:t>
      </w:r>
      <w:r w:rsidR="00E83675">
        <w:t>uzgodnień i pozwoleń, którą umożliwią Zamawiającego prawidłowe korzystanie z wykonanego przedmiotu umowy.</w:t>
      </w:r>
    </w:p>
    <w:p w:rsidR="00415FDF" w:rsidRDefault="00415FDF" w:rsidP="00E83675">
      <w:pPr>
        <w:widowControl/>
        <w:numPr>
          <w:ilvl w:val="0"/>
          <w:numId w:val="19"/>
        </w:numPr>
        <w:autoSpaceDE/>
        <w:autoSpaceDN/>
        <w:spacing w:after="12" w:line="276" w:lineRule="auto"/>
        <w:ind w:right="429" w:hanging="348"/>
        <w:jc w:val="both"/>
      </w:pPr>
      <w:r>
        <w:t>Strony postanawiają, że termin wykonania przedmiotu umowy może ulec zmianie w przypadku wystąpienia okoliczności, o których mowa w § 12 niniejszej umowy</w:t>
      </w:r>
      <w:r w:rsidR="000243B5">
        <w:t xml:space="preserve"> </w:t>
      </w:r>
      <w:r>
        <w:t xml:space="preserve">i na zasadach tam określonych.   </w:t>
      </w:r>
    </w:p>
    <w:p w:rsidR="00415FDF" w:rsidRDefault="00415FDF" w:rsidP="00E83675">
      <w:pPr>
        <w:spacing w:after="15" w:line="276" w:lineRule="auto"/>
        <w:ind w:right="429"/>
        <w:jc w:val="both"/>
      </w:pPr>
    </w:p>
    <w:p w:rsidR="00415FDF" w:rsidRDefault="00415FDF" w:rsidP="00E83675">
      <w:pPr>
        <w:pStyle w:val="Nagwek1"/>
        <w:spacing w:line="276" w:lineRule="auto"/>
        <w:ind w:left="42" w:right="429"/>
        <w:jc w:val="center"/>
      </w:pPr>
      <w:r w:rsidRPr="006D4284">
        <w:rPr>
          <w:sz w:val="24"/>
        </w:rPr>
        <w:t>§ 4</w:t>
      </w:r>
    </w:p>
    <w:p w:rsidR="00415FDF" w:rsidRDefault="00415FDF" w:rsidP="00E83675">
      <w:pPr>
        <w:widowControl/>
        <w:numPr>
          <w:ilvl w:val="0"/>
          <w:numId w:val="20"/>
        </w:numPr>
        <w:autoSpaceDE/>
        <w:autoSpaceDN/>
        <w:spacing w:after="12" w:line="276" w:lineRule="auto"/>
        <w:ind w:right="429" w:hanging="418"/>
        <w:jc w:val="both"/>
      </w:pPr>
      <w:r>
        <w:t xml:space="preserve">Zamawiający udzieli Wykonawcy wszelkich posiadanych informacji, jakie niezbędne sądo wykonania przedmiotu umowy. </w:t>
      </w:r>
    </w:p>
    <w:p w:rsidR="00415FDF" w:rsidRDefault="00415FDF" w:rsidP="00E83675">
      <w:pPr>
        <w:widowControl/>
        <w:numPr>
          <w:ilvl w:val="0"/>
          <w:numId w:val="20"/>
        </w:numPr>
        <w:autoSpaceDE/>
        <w:autoSpaceDN/>
        <w:spacing w:after="12" w:line="276" w:lineRule="auto"/>
        <w:ind w:right="429" w:hanging="418"/>
        <w:jc w:val="both"/>
      </w:pPr>
      <w:r>
        <w:t xml:space="preserve">Zamawiający zastrzega sobie prawo </w:t>
      </w:r>
      <w:r w:rsidR="00A46DAB">
        <w:t xml:space="preserve">do </w:t>
      </w:r>
      <w:r>
        <w:t xml:space="preserve">kontroli wykonywania przedmiotu umowy zgodnie z treścią niniejszej umowy, a na jego żądanie Wykonawca zobowiązuje się do udzielenia każdorazowo pełnej informacji na temat stanu zaawansowania prac. </w:t>
      </w:r>
    </w:p>
    <w:p w:rsidR="00415FDF" w:rsidRDefault="00415FDF" w:rsidP="00E83675">
      <w:pPr>
        <w:widowControl/>
        <w:numPr>
          <w:ilvl w:val="0"/>
          <w:numId w:val="20"/>
        </w:numPr>
        <w:autoSpaceDE/>
        <w:autoSpaceDN/>
        <w:spacing w:after="12" w:line="276" w:lineRule="auto"/>
        <w:ind w:right="429" w:hanging="418"/>
        <w:jc w:val="both"/>
      </w:pPr>
      <w:r>
        <w:t xml:space="preserve">Jeżeli w toku wykonywania przedmiotu umowy Wykonawca stwierdzi zaistnienie okoliczności, które dają podstawę do oceny, że przedmiot umowy nie zostanie wykonany w terminie określonym w § 3, </w:t>
      </w:r>
      <w:r>
        <w:lastRenderedPageBreak/>
        <w:t xml:space="preserve">niezwłocznie pisemnie powiadomi Zamawiającego o wyżej wymienionym niebezpieczeństwie, wskazując przyczyny lub prawdopodobny czas opóźnienia. </w:t>
      </w:r>
    </w:p>
    <w:p w:rsidR="00415FDF" w:rsidRDefault="00415FDF" w:rsidP="00E83675">
      <w:pPr>
        <w:widowControl/>
        <w:numPr>
          <w:ilvl w:val="0"/>
          <w:numId w:val="20"/>
        </w:numPr>
        <w:autoSpaceDE/>
        <w:autoSpaceDN/>
        <w:spacing w:after="12" w:line="276" w:lineRule="auto"/>
        <w:ind w:right="429" w:hanging="418"/>
        <w:jc w:val="both"/>
      </w:pPr>
      <w:r>
        <w:t xml:space="preserve">Jeżeli Wykonawca opóźnia się z realizacją przedmiotu umowy tak dalece, że nie jest prawdopodobne, żeby zdołał dotrzymać terminu, o którym mowa w § 3, Zamawiający może bez wyznaczenia terminu dodatkowego od niniejszej umowy odstąpić przed upływem wskazanego wcześniej terminu. </w:t>
      </w:r>
    </w:p>
    <w:p w:rsidR="00415FDF" w:rsidRPr="00E83675" w:rsidRDefault="00415FDF" w:rsidP="00E83675">
      <w:pPr>
        <w:widowControl/>
        <w:numPr>
          <w:ilvl w:val="0"/>
          <w:numId w:val="20"/>
        </w:numPr>
        <w:autoSpaceDE/>
        <w:autoSpaceDN/>
        <w:spacing w:after="12" w:line="276" w:lineRule="auto"/>
        <w:ind w:right="429" w:hanging="418"/>
        <w:jc w:val="both"/>
      </w:pPr>
      <w:r w:rsidRPr="00E83675">
        <w:t xml:space="preserve">Zamawiający ma prawo </w:t>
      </w:r>
      <w:r w:rsidR="00D03515" w:rsidRPr="00E83675">
        <w:t xml:space="preserve">do </w:t>
      </w:r>
      <w:r w:rsidRPr="00E83675">
        <w:t xml:space="preserve">kontroli </w:t>
      </w:r>
      <w:r w:rsidR="009B538B" w:rsidRPr="00E83675">
        <w:t xml:space="preserve">dokumentacji zatrudnienia osób </w:t>
      </w:r>
      <w:r w:rsidRPr="00E83675">
        <w:t>w każdym okresie realizacji umowy</w:t>
      </w:r>
      <w:r w:rsidR="00D03515" w:rsidRPr="00E83675">
        <w:t>. W tym celu może</w:t>
      </w:r>
      <w:r w:rsidRPr="00E83675">
        <w:t xml:space="preserve"> zwrócić się do Wykonawcy o przedstawienie dokumentacji zatrudniania osób, o których mowa w § 2 ust. 3 umowy, natomiast Wykonawca ma obowiązek przedstawić ją Zamawiającemu</w:t>
      </w:r>
      <w:r w:rsidR="00DF2021">
        <w:t xml:space="preserve"> </w:t>
      </w:r>
      <w:r w:rsidRPr="00E83675">
        <w:t xml:space="preserve">w terminie 7 dni kalendarzowych od daty otrzymania zawiadomienia. </w:t>
      </w:r>
    </w:p>
    <w:p w:rsidR="00415FDF" w:rsidRDefault="00415FDF" w:rsidP="00E83675">
      <w:pPr>
        <w:spacing w:after="15" w:line="276" w:lineRule="auto"/>
        <w:ind w:left="418" w:right="429"/>
        <w:jc w:val="both"/>
      </w:pPr>
    </w:p>
    <w:p w:rsidR="00415FDF" w:rsidRDefault="00415FDF" w:rsidP="00E83675">
      <w:pPr>
        <w:pStyle w:val="Nagwek1"/>
        <w:spacing w:line="276" w:lineRule="auto"/>
        <w:ind w:left="42" w:right="429"/>
        <w:jc w:val="center"/>
      </w:pPr>
      <w:r w:rsidRPr="00E51E09">
        <w:rPr>
          <w:sz w:val="24"/>
        </w:rPr>
        <w:t>§ 5</w:t>
      </w:r>
    </w:p>
    <w:p w:rsidR="00415FDF" w:rsidRDefault="00415FDF" w:rsidP="00E83675">
      <w:pPr>
        <w:widowControl/>
        <w:numPr>
          <w:ilvl w:val="0"/>
          <w:numId w:val="21"/>
        </w:numPr>
        <w:autoSpaceDE/>
        <w:autoSpaceDN/>
        <w:spacing w:after="12" w:line="276" w:lineRule="auto"/>
        <w:ind w:right="429" w:hanging="276"/>
        <w:jc w:val="both"/>
      </w:pPr>
      <w:r>
        <w:t xml:space="preserve">Wykonawca może powierzyć wykonanie części robót budowlanych podwykonawcom, jeżeli wskazał w ofercie tę część robót jako część zamówienia, której wykonanie powierzy podwykonawcom. Zawarcie umowy przez Wykonawcę z podwykonawcami części robót wskazanych w ofercie wymaga zgody Zamawiającego.   </w:t>
      </w:r>
    </w:p>
    <w:p w:rsidR="00415FDF" w:rsidRDefault="00415FDF" w:rsidP="00E83675">
      <w:pPr>
        <w:widowControl/>
        <w:numPr>
          <w:ilvl w:val="0"/>
          <w:numId w:val="21"/>
        </w:numPr>
        <w:autoSpaceDE/>
        <w:autoSpaceDN/>
        <w:spacing w:after="12" w:line="276" w:lineRule="auto"/>
        <w:ind w:right="429" w:hanging="276"/>
        <w:jc w:val="both"/>
      </w:pPr>
      <w:r>
        <w:t xml:space="preserve">Wykonawca przedstawi Zamawiającemu umowę z podwykonawcą lub jej projekt, wraz z częścią dokumentacji, dotyczącą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 </w:t>
      </w:r>
    </w:p>
    <w:p w:rsidR="00415FDF" w:rsidRDefault="00415FDF" w:rsidP="00E83675">
      <w:pPr>
        <w:widowControl/>
        <w:numPr>
          <w:ilvl w:val="0"/>
          <w:numId w:val="21"/>
        </w:numPr>
        <w:autoSpaceDE/>
        <w:autoSpaceDN/>
        <w:spacing w:after="12" w:line="276" w:lineRule="auto"/>
        <w:ind w:right="429" w:hanging="276"/>
        <w:jc w:val="both"/>
      </w:pPr>
      <w:r>
        <w:t xml:space="preserve">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terminie 14 dni od otrzymania dokumentów. </w:t>
      </w:r>
    </w:p>
    <w:p w:rsidR="00415FDF" w:rsidRDefault="00415FDF" w:rsidP="00E83675">
      <w:pPr>
        <w:widowControl/>
        <w:numPr>
          <w:ilvl w:val="0"/>
          <w:numId w:val="21"/>
        </w:numPr>
        <w:autoSpaceDE/>
        <w:autoSpaceDN/>
        <w:spacing w:after="12" w:line="276" w:lineRule="auto"/>
        <w:ind w:right="429" w:hanging="276"/>
        <w:jc w:val="both"/>
      </w:pPr>
      <w:r>
        <w:t>Jeżeli Zamawiający w terminie 14 dni od przedstawienia przez Wykonawcę kompletu dokumentów, w tym projektu umowy z podwykonawcą lub projektu umowy podwykonawcy z dalszym podwykonawcą (itd.)</w:t>
      </w:r>
      <w:r w:rsidR="00F83425">
        <w:t>,</w:t>
      </w:r>
      <w:r>
        <w:t xml:space="preserve"> nie zgłosi na piśmie  zastrzeżeń, uważa się, że wyraził zgodę na zawarcie umowy. </w:t>
      </w:r>
    </w:p>
    <w:p w:rsidR="00415FDF" w:rsidRDefault="00415FDF" w:rsidP="00E83675">
      <w:pPr>
        <w:widowControl/>
        <w:numPr>
          <w:ilvl w:val="0"/>
          <w:numId w:val="21"/>
        </w:numPr>
        <w:autoSpaceDE/>
        <w:autoSpaceDN/>
        <w:spacing w:after="12" w:line="276" w:lineRule="auto"/>
        <w:ind w:right="429" w:hanging="276"/>
        <w:jc w:val="both"/>
      </w:pPr>
      <w:r>
        <w:t xml:space="preserve">Postanowienia powyższe stosuje się odpowiednio do projektów aneksów do zawartych umów z podwykonawcami lub dalszymi podwykonawcami.   </w:t>
      </w:r>
    </w:p>
    <w:p w:rsidR="00415FDF" w:rsidRDefault="00415FDF" w:rsidP="00E83675">
      <w:pPr>
        <w:widowControl/>
        <w:numPr>
          <w:ilvl w:val="0"/>
          <w:numId w:val="21"/>
        </w:numPr>
        <w:autoSpaceDE/>
        <w:autoSpaceDN/>
        <w:spacing w:after="12" w:line="276" w:lineRule="auto"/>
        <w:ind w:right="429" w:hanging="276"/>
        <w:jc w:val="both"/>
      </w:pPr>
      <w:r>
        <w:t xml:space="preserve">Zamawiający ustala następujące wymagania dotyczące umów o podwykonawstwo, których przedmiotem będą roboty budowlane, których niespełnienie spowoduje zgłoszenie zastrzeżeń lub sprzeciwu: </w:t>
      </w:r>
    </w:p>
    <w:p w:rsidR="00415FDF" w:rsidRDefault="00415FDF" w:rsidP="00E83675">
      <w:pPr>
        <w:widowControl/>
        <w:numPr>
          <w:ilvl w:val="1"/>
          <w:numId w:val="21"/>
        </w:numPr>
        <w:autoSpaceDE/>
        <w:autoSpaceDN/>
        <w:spacing w:after="12" w:line="276" w:lineRule="auto"/>
        <w:ind w:right="429" w:hanging="413"/>
        <w:jc w:val="both"/>
      </w:pPr>
      <w:r>
        <w:t xml:space="preserve">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 </w:t>
      </w:r>
    </w:p>
    <w:p w:rsidR="00415FDF" w:rsidRDefault="00415FDF" w:rsidP="00E83675">
      <w:pPr>
        <w:widowControl/>
        <w:numPr>
          <w:ilvl w:val="1"/>
          <w:numId w:val="21"/>
        </w:numPr>
        <w:autoSpaceDE/>
        <w:autoSpaceDN/>
        <w:spacing w:after="12" w:line="276" w:lineRule="auto"/>
        <w:ind w:right="429" w:hanging="413"/>
        <w:jc w:val="both"/>
      </w:pPr>
      <w:r>
        <w:t xml:space="preserve">wynagrodzenie dla podwykonawcy lub dalszego podwykonawcy musi być wynagrodzeniem ryczałtowym; </w:t>
      </w:r>
    </w:p>
    <w:p w:rsidR="00415FDF" w:rsidRDefault="00415FDF" w:rsidP="00E83675">
      <w:pPr>
        <w:widowControl/>
        <w:numPr>
          <w:ilvl w:val="1"/>
          <w:numId w:val="21"/>
        </w:numPr>
        <w:autoSpaceDE/>
        <w:autoSpaceDN/>
        <w:spacing w:after="12" w:line="276" w:lineRule="auto"/>
        <w:ind w:right="429" w:hanging="413"/>
        <w:jc w:val="both"/>
      </w:pPr>
      <w:r>
        <w:t xml:space="preserve">przepisy niniejszego paragrafu stosuje się odpowiednio do każdej zmiany umowyz podwykonawcą lub dalszym podwykonawcą; </w:t>
      </w:r>
    </w:p>
    <w:p w:rsidR="00415FDF" w:rsidRDefault="00415FDF" w:rsidP="00E83675">
      <w:pPr>
        <w:widowControl/>
        <w:numPr>
          <w:ilvl w:val="1"/>
          <w:numId w:val="21"/>
        </w:numPr>
        <w:autoSpaceDE/>
        <w:autoSpaceDN/>
        <w:spacing w:after="12" w:line="276" w:lineRule="auto"/>
        <w:ind w:right="429" w:hanging="413"/>
        <w:jc w:val="both"/>
      </w:pPr>
      <w:r>
        <w:t xml:space="preserve">przeniesienie wierzytelności (także przyszłych), przysługujących podwykonawcy wobec Wykonawcy lub Zamawiającego, dalszemu podwykonawcy i kolejnym podwykonawcom wobec podwykonawcy, Wykonawcy lub Zamawiającego wymaga zgody Zamawiającego; </w:t>
      </w:r>
    </w:p>
    <w:p w:rsidR="00415FDF" w:rsidRDefault="00415FDF" w:rsidP="00E83675">
      <w:pPr>
        <w:widowControl/>
        <w:numPr>
          <w:ilvl w:val="1"/>
          <w:numId w:val="21"/>
        </w:numPr>
        <w:autoSpaceDE/>
        <w:autoSpaceDN/>
        <w:spacing w:after="12" w:line="276" w:lineRule="auto"/>
        <w:ind w:right="429" w:hanging="413"/>
        <w:jc w:val="both"/>
      </w:pPr>
      <w:r>
        <w:lastRenderedPageBreak/>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 </w:t>
      </w:r>
    </w:p>
    <w:p w:rsidR="00415FDF" w:rsidRDefault="00415FDF" w:rsidP="00E83675">
      <w:pPr>
        <w:widowControl/>
        <w:numPr>
          <w:ilvl w:val="1"/>
          <w:numId w:val="21"/>
        </w:numPr>
        <w:autoSpaceDE/>
        <w:autoSpaceDN/>
        <w:spacing w:after="12" w:line="276" w:lineRule="auto"/>
        <w:ind w:right="429" w:hanging="413"/>
        <w:jc w:val="both"/>
      </w:pPr>
      <w:r>
        <w:t xml:space="preserve">przedmiot umowy wykonywany przez podwykonawcę lub dalszego podwykonawcę musi być określony dokładnie i wyczerpująco, tj. co najmniej poprzez wskazanie zakresu w dokumentacji lub projekcie i odpowiednie oznaczenie na odpowiednim egzemplarzu oraz opis i wyszczególnienie prac; </w:t>
      </w:r>
    </w:p>
    <w:p w:rsidR="00415FDF" w:rsidRDefault="00415FDF" w:rsidP="00E83675">
      <w:pPr>
        <w:widowControl/>
        <w:numPr>
          <w:ilvl w:val="1"/>
          <w:numId w:val="21"/>
        </w:numPr>
        <w:autoSpaceDE/>
        <w:autoSpaceDN/>
        <w:spacing w:after="12" w:line="276" w:lineRule="auto"/>
        <w:ind w:right="429" w:hanging="413"/>
        <w:jc w:val="both"/>
      </w:pPr>
      <w:r>
        <w:t xml:space="preserve">termin wykonania przedmiotu umowy dla podwykonawcy i odpowiednio dla dalszego podwykonawcy winien być krótszy o co najmniej 14 dni niż termin zakończenia przedmiotu umowy, określony w § 3 ust. 4 niniejszej umowy pomiędzy Zamawiającym a Wykonawcą; </w:t>
      </w:r>
    </w:p>
    <w:p w:rsidR="00415FDF" w:rsidRDefault="00415FDF" w:rsidP="00E83675">
      <w:pPr>
        <w:widowControl/>
        <w:numPr>
          <w:ilvl w:val="1"/>
          <w:numId w:val="21"/>
        </w:numPr>
        <w:autoSpaceDE/>
        <w:autoSpaceDN/>
        <w:spacing w:after="12" w:line="276" w:lineRule="auto"/>
        <w:ind w:right="429" w:hanging="413"/>
        <w:jc w:val="both"/>
      </w:pPr>
      <w:r>
        <w:t>przedłożona kopia umowy o podwykonawstwo nie może różnić się od zaakceptowanego projektu</w:t>
      </w:r>
      <w:r w:rsidR="00E83675">
        <w:t>.</w:t>
      </w:r>
    </w:p>
    <w:p w:rsidR="00415FDF" w:rsidRDefault="00415FDF" w:rsidP="00E83675">
      <w:pPr>
        <w:spacing w:after="15" w:line="276" w:lineRule="auto"/>
        <w:ind w:right="429"/>
        <w:jc w:val="both"/>
      </w:pPr>
    </w:p>
    <w:p w:rsidR="00415FDF" w:rsidRPr="00B82458" w:rsidRDefault="00415FDF" w:rsidP="00E83675">
      <w:pPr>
        <w:pStyle w:val="Nagwek1"/>
        <w:spacing w:line="276" w:lineRule="auto"/>
        <w:ind w:left="42" w:right="429"/>
        <w:jc w:val="center"/>
        <w:rPr>
          <w:sz w:val="24"/>
        </w:rPr>
      </w:pPr>
      <w:r w:rsidRPr="00B82458">
        <w:rPr>
          <w:sz w:val="24"/>
        </w:rPr>
        <w:t>§ 6</w:t>
      </w:r>
    </w:p>
    <w:p w:rsidR="00415FDF" w:rsidRDefault="00415FDF" w:rsidP="00E83675">
      <w:pPr>
        <w:spacing w:after="61" w:line="276" w:lineRule="auto"/>
        <w:ind w:left="53" w:right="429"/>
        <w:jc w:val="both"/>
      </w:pPr>
      <w:r>
        <w:t xml:space="preserve">Wykonawca zrealizuje przedmiot umowy z najwyższą starannością, zgodnie z przepisami obowiązującymi w Polsce, normami, zatwierdzoną dokumentacją projektową/techniczną, współczesną wiedzą i sztuką budowlaną oraz przepisami bezpieczeństwa i higieny pracy.  </w:t>
      </w:r>
    </w:p>
    <w:p w:rsidR="00415FDF" w:rsidRDefault="00415FDF" w:rsidP="00E83675">
      <w:pPr>
        <w:widowControl/>
        <w:numPr>
          <w:ilvl w:val="0"/>
          <w:numId w:val="22"/>
        </w:numPr>
        <w:autoSpaceDE/>
        <w:autoSpaceDN/>
        <w:spacing w:after="12" w:line="276" w:lineRule="auto"/>
        <w:ind w:right="429" w:hanging="418"/>
        <w:jc w:val="both"/>
      </w:pPr>
      <w:r>
        <w:t xml:space="preserve">Zamawiający jest upoważniony do prowadzenia kontroli zgodności prac z Umową, dokumentacją projektową/techniczną, obowiązującymi normami technicznymi, przepisami prawa budowlanego i dobrą praktyką budowlaną. W tym celu Zamawiający ma zapewniony nieograniczony dostęp </w:t>
      </w:r>
      <w:r w:rsidR="00CB6182">
        <w:t>do</w:t>
      </w:r>
      <w:r>
        <w:t xml:space="preserve"> plac</w:t>
      </w:r>
      <w:r w:rsidR="00CB6182">
        <w:t>u</w:t>
      </w:r>
      <w:r>
        <w:t xml:space="preserve"> budowy, do warsztatów i placów składowych, na których znajdują się materiały i wyroby służące wykonaniu przedmiotu umowy. Wykonawca ma obowiązek sukcesywnego przedstawiania wymaganych atestów, certyfikatów, potwierdzenia jakości  i bezpieczeństwa na materiały i wyroby przed ich wbudowaniem, zastosowaniem lub montażem. Zamawiający jest uprawniony do powierzenia podmiotom zewnętrznym wykonania ekspertyz, sprawdzeń, prób materiałów czy robót i w przypadku potwierdzenia zastrzeżeń Zamawiającego koszty czynności kontrolnych obciążają Wykonawcę. </w:t>
      </w:r>
    </w:p>
    <w:p w:rsidR="00415FDF" w:rsidRDefault="00415FDF" w:rsidP="00E83675">
      <w:pPr>
        <w:widowControl/>
        <w:numPr>
          <w:ilvl w:val="0"/>
          <w:numId w:val="22"/>
        </w:numPr>
        <w:autoSpaceDE/>
        <w:autoSpaceDN/>
        <w:spacing w:after="12" w:line="276" w:lineRule="auto"/>
        <w:ind w:right="429" w:hanging="418"/>
        <w:jc w:val="both"/>
      </w:pPr>
      <w:r>
        <w:t xml:space="preserve">Wykonawca ponosi odpowiedzialność i koszty transportu, wykonania i bieżącego utrzymywania: zabezpieczenia terenu budowy, dróg wewnętrznych i innych urządzeń dla potrzeb prowadzonych robót budowlanych oraz utrzymania dróg zewnętrznych prowadzących do terenu budowy, a także pokrywa wszystkie opłaty i koszty korzystania z usług dla realizacji Umowy, m.in. wywozu odpadów, jak również związane z zajęciem i utrzymaniem w czystości chodników oraz jezdni, zabezpieczeniem terenu budowy i znajdującego się na nim mienia, a także koszty prac geodezyjnych.  </w:t>
      </w:r>
    </w:p>
    <w:p w:rsidR="00415FDF" w:rsidRDefault="00415FDF" w:rsidP="00E83675">
      <w:pPr>
        <w:widowControl/>
        <w:numPr>
          <w:ilvl w:val="0"/>
          <w:numId w:val="22"/>
        </w:numPr>
        <w:autoSpaceDE/>
        <w:autoSpaceDN/>
        <w:spacing w:after="12" w:line="276" w:lineRule="auto"/>
        <w:ind w:right="429" w:hanging="418"/>
        <w:jc w:val="both"/>
      </w:pPr>
      <w:r>
        <w:t xml:space="preserve">Zapewnienie źródła poboru energii elektrycznej i wody niezbędnej do realizacji przedmiotu umowy, a także pokrycie wszelkich kosztów z tym związanych leży po stronie Wykonawcy.  </w:t>
      </w:r>
    </w:p>
    <w:p w:rsidR="00415FDF" w:rsidRDefault="00415FDF" w:rsidP="00E83675">
      <w:pPr>
        <w:widowControl/>
        <w:numPr>
          <w:ilvl w:val="0"/>
          <w:numId w:val="22"/>
        </w:numPr>
        <w:autoSpaceDE/>
        <w:autoSpaceDN/>
        <w:spacing w:after="12" w:line="276" w:lineRule="auto"/>
        <w:ind w:right="429" w:hanging="418"/>
        <w:jc w:val="both"/>
      </w:pPr>
      <w:r>
        <w:t>Przedmiot umowy zostanie wykonany przy wykorzystaniu maszyn, urządzeń Wykonawcyi z materiałów dostarczonych przez Wykonawcę, a wszelkie należności z tym związane zostały uwzględnione w Wynagrodzeniu. Wszelkie materiały i urządzenia wykorzystywane przez Wykonawcę przy realizacji przedmiotu umowy, powinny odpowiadać wymaganiom określonym szczegółowo w przepisach ustawy z dnia 16 kwietnia 2004 r. o wyrobach budowlanych (Dz. U. z 2020 r., poz. 215, 471 z późn. zm). Wykonawca oświadcza</w:t>
      </w:r>
      <w:r w:rsidR="00046573">
        <w:t>,</w:t>
      </w:r>
      <w:r>
        <w:t xml:space="preserve"> że przy realizacji przedmiotu umowy nie będzie używał żadnych materiałów zakazanych przepisami szczegółowymi. Na każde żądanie Zamawiającego Wykonawca obowiązany jest okazać w stosunku do wykazanych materiałów certyfikat na znak bezpieczeństwa, deklarację zgodności z </w:t>
      </w:r>
      <w:r>
        <w:lastRenderedPageBreak/>
        <w:t xml:space="preserve">Polską Normą lub aprobatę techniczną. Dokumenty te zostaną dołączone do protokołu odbioru przedmiotu umowy. </w:t>
      </w:r>
    </w:p>
    <w:p w:rsidR="00415FDF" w:rsidRDefault="00415FDF" w:rsidP="00E83675">
      <w:pPr>
        <w:widowControl/>
        <w:numPr>
          <w:ilvl w:val="0"/>
          <w:numId w:val="22"/>
        </w:numPr>
        <w:autoSpaceDE/>
        <w:autoSpaceDN/>
        <w:spacing w:after="12" w:line="276" w:lineRule="auto"/>
        <w:ind w:right="429" w:hanging="418"/>
        <w:jc w:val="both"/>
      </w:pPr>
      <w:r>
        <w:t xml:space="preserve">Zamawiający jest uprawniony do wydawania poleceń, a Wykonawca jest zobowiązanydo wykonywania poleceń dotyczących każdej z niżej wymienionych spraw:  </w:t>
      </w:r>
    </w:p>
    <w:p w:rsidR="00415FDF" w:rsidRDefault="00415FDF" w:rsidP="00E83675">
      <w:pPr>
        <w:widowControl/>
        <w:numPr>
          <w:ilvl w:val="1"/>
          <w:numId w:val="22"/>
        </w:numPr>
        <w:autoSpaceDE/>
        <w:autoSpaceDN/>
        <w:spacing w:after="12" w:line="276" w:lineRule="auto"/>
        <w:ind w:left="734" w:right="429" w:hanging="348"/>
        <w:jc w:val="both"/>
      </w:pPr>
      <w:r>
        <w:t xml:space="preserve">usunięcia z terenu budowy niezgodnych z umową, materiałów, towarów i/lub zaniechania prac,  </w:t>
      </w:r>
    </w:p>
    <w:p w:rsidR="00415FDF" w:rsidRDefault="00415FDF" w:rsidP="00E83675">
      <w:pPr>
        <w:widowControl/>
        <w:numPr>
          <w:ilvl w:val="1"/>
          <w:numId w:val="22"/>
        </w:numPr>
        <w:autoSpaceDE/>
        <w:autoSpaceDN/>
        <w:spacing w:after="12" w:line="276" w:lineRule="auto"/>
        <w:ind w:left="734" w:right="429" w:hanging="348"/>
        <w:jc w:val="both"/>
      </w:pPr>
      <w:r>
        <w:t xml:space="preserve">udostępnienia do kontroli i badania wszelkich materiałów, towarów lub wykonanych prac.  </w:t>
      </w:r>
    </w:p>
    <w:p w:rsidR="00415FDF" w:rsidRDefault="00415FDF" w:rsidP="00E83675">
      <w:pPr>
        <w:widowControl/>
        <w:numPr>
          <w:ilvl w:val="0"/>
          <w:numId w:val="22"/>
        </w:numPr>
        <w:autoSpaceDE/>
        <w:autoSpaceDN/>
        <w:spacing w:after="3" w:line="276" w:lineRule="auto"/>
        <w:ind w:right="429" w:hanging="418"/>
        <w:jc w:val="both"/>
      </w:pPr>
      <w:r>
        <w:t>Do momentu odbioru końcowego przedmiotu umowy Wykonawca ponosi ryzyko przypadkowej utraty lub uszkodzenia wszystkich odebranych i zapłaconych przez Zamawiającego materiałów, urządzeń i wykonanych elementów z zakresu przedmiotu umowy. Podpisanie przez Zamawiającego w trakcie realizacji przedmiotu umowy protokołu odbioru przedmiotowych</w:t>
      </w:r>
      <w:r w:rsidR="00DF2021">
        <w:t xml:space="preserve"> </w:t>
      </w:r>
      <w:r>
        <w:t>materiałów, urządzeń i robót nie zwalnia Wykonawcy</w:t>
      </w:r>
      <w:r w:rsidR="00DF2021">
        <w:t xml:space="preserve"> </w:t>
      </w:r>
      <w:r>
        <w:t xml:space="preserve">od odpowiedzialności za wady fizyczne i prawne w przypadku późniejszego ich ujawnienia.  </w:t>
      </w:r>
    </w:p>
    <w:p w:rsidR="00415FDF" w:rsidRDefault="00415FDF" w:rsidP="00E83675">
      <w:pPr>
        <w:widowControl/>
        <w:numPr>
          <w:ilvl w:val="0"/>
          <w:numId w:val="22"/>
        </w:numPr>
        <w:autoSpaceDE/>
        <w:autoSpaceDN/>
        <w:spacing w:after="12" w:line="276" w:lineRule="auto"/>
        <w:ind w:right="429" w:hanging="418"/>
        <w:jc w:val="both"/>
      </w:pPr>
      <w:r>
        <w:t xml:space="preserve">W przypadku stwierdzenia przez Zamawiającego zagrożenia realizacji przedmiotu umowy przez Wykonawcę, niezależnie od innych uprawnień Zamawiającego wynikających z Umowy, Zamawiający może wyznaczyć termin odbioru robót, bez względu na stan ich zaawansowania, jak też odbioru materiałów i urządzeń przedmiotu umowy, znajdujących się na terenie budowy; w razie nieobecności przedstawiciela Wykonawcy Zamawiający może jednostronnie dokonać ich odbioru. </w:t>
      </w:r>
    </w:p>
    <w:p w:rsidR="00415FDF" w:rsidRDefault="00415FDF" w:rsidP="00E83675">
      <w:pPr>
        <w:widowControl/>
        <w:numPr>
          <w:ilvl w:val="0"/>
          <w:numId w:val="22"/>
        </w:numPr>
        <w:autoSpaceDE/>
        <w:autoSpaceDN/>
        <w:spacing w:after="12" w:line="276" w:lineRule="auto"/>
        <w:ind w:right="429" w:hanging="418"/>
        <w:jc w:val="both"/>
      </w:pPr>
      <w:r>
        <w:t xml:space="preserve">Jako osobę upoważnioną do żądania od Wykonawcy wyjaśnień odnośnie wszelkich wątpliwości powstałych w toku realizacji robót budowlanych upoważniony będzie ze strony Zamawiającego odpowiedni dla konkretnej roboty budowlanej inspektor nadzoru inwestorskiego. </w:t>
      </w:r>
    </w:p>
    <w:p w:rsidR="00415FDF" w:rsidRDefault="00415FDF" w:rsidP="00E83675">
      <w:pPr>
        <w:widowControl/>
        <w:numPr>
          <w:ilvl w:val="0"/>
          <w:numId w:val="22"/>
        </w:numPr>
        <w:autoSpaceDE/>
        <w:autoSpaceDN/>
        <w:spacing w:after="12" w:line="276" w:lineRule="auto"/>
        <w:ind w:right="429" w:hanging="418"/>
        <w:jc w:val="both"/>
      </w:pPr>
      <w:r>
        <w:t>Zamawiający wyznaczy koordynatora w zakresie realizacji obowiązków umownych</w:t>
      </w:r>
      <w:r w:rsidR="00B6729E">
        <w:t>,</w:t>
      </w:r>
      <w:r>
        <w:t xml:space="preserve"> o czym poinformuje Wykonawcę. </w:t>
      </w:r>
    </w:p>
    <w:p w:rsidR="00415FDF" w:rsidRDefault="00415FDF" w:rsidP="00E83675">
      <w:pPr>
        <w:widowControl/>
        <w:numPr>
          <w:ilvl w:val="0"/>
          <w:numId w:val="22"/>
        </w:numPr>
        <w:autoSpaceDE/>
        <w:autoSpaceDN/>
        <w:spacing w:after="12" w:line="276" w:lineRule="auto"/>
        <w:ind w:right="429" w:hanging="418"/>
        <w:jc w:val="both"/>
      </w:pPr>
      <w:r>
        <w:t xml:space="preserve">Wykonawca jest zobowiązany w toku wykonywania robót budowlanych powiadamiać Zamawiającego pisemnie o terminach wszelkich odbiorów z określeniem ich przedmiotu. </w:t>
      </w:r>
    </w:p>
    <w:p w:rsidR="00415FDF" w:rsidRDefault="00415FDF" w:rsidP="00E83675">
      <w:pPr>
        <w:widowControl/>
        <w:numPr>
          <w:ilvl w:val="0"/>
          <w:numId w:val="22"/>
        </w:numPr>
        <w:autoSpaceDE/>
        <w:autoSpaceDN/>
        <w:spacing w:after="12" w:line="276" w:lineRule="auto"/>
        <w:ind w:right="429" w:hanging="418"/>
        <w:jc w:val="both"/>
      </w:pPr>
      <w:r>
        <w:t xml:space="preserve">Wykonawca jest zobowiązany do uczestnictwa w naradach koordynacyjnych organizowanych przez Zamawiającego.  </w:t>
      </w:r>
    </w:p>
    <w:p w:rsidR="00415FDF" w:rsidRDefault="00415FDF" w:rsidP="00E83675">
      <w:pPr>
        <w:widowControl/>
        <w:numPr>
          <w:ilvl w:val="0"/>
          <w:numId w:val="22"/>
        </w:numPr>
        <w:autoSpaceDE/>
        <w:autoSpaceDN/>
        <w:spacing w:after="12" w:line="276" w:lineRule="auto"/>
        <w:ind w:right="429" w:hanging="418"/>
        <w:jc w:val="both"/>
      </w:pPr>
      <w:r>
        <w:t xml:space="preserve">Ze strony Zamawiającego osobą odpowiedzialną za bieżące kontakty związane z realizacją przedmiotu umowy (koordynatorem realizacji przedmiotu umowy) jest …………………….. Ze strony Wykonawcy osobą odpowiedzialną za bieżące kontakty związane z realizacją przedmiotu umowy jest ……….………………… </w:t>
      </w:r>
    </w:p>
    <w:p w:rsidR="00415FDF" w:rsidRDefault="00415FDF" w:rsidP="00E83675">
      <w:pPr>
        <w:widowControl/>
        <w:numPr>
          <w:ilvl w:val="0"/>
          <w:numId w:val="22"/>
        </w:numPr>
        <w:autoSpaceDE/>
        <w:autoSpaceDN/>
        <w:spacing w:after="12" w:line="276" w:lineRule="auto"/>
        <w:ind w:right="429" w:hanging="418"/>
        <w:jc w:val="both"/>
      </w:pPr>
      <w:r>
        <w:t xml:space="preserve">Zakres konsultacji, o których mowa w ust. 13, nie może wykraczać poza kwestie uregulowane w niniejszej umowie ani naruszać jej postanowień. </w:t>
      </w:r>
    </w:p>
    <w:p w:rsidR="00415FDF" w:rsidRDefault="00415FDF" w:rsidP="00E83675">
      <w:pPr>
        <w:widowControl/>
        <w:numPr>
          <w:ilvl w:val="0"/>
          <w:numId w:val="22"/>
        </w:numPr>
        <w:autoSpaceDE/>
        <w:autoSpaceDN/>
        <w:spacing w:after="12" w:line="276" w:lineRule="auto"/>
        <w:ind w:right="429" w:hanging="418"/>
        <w:jc w:val="both"/>
      </w:pPr>
      <w:r>
        <w:t xml:space="preserve">Zmiana osób, o których mowa w ust. 13, następuje poprzez pisemne powiadomienie drugiej strony i nie stanowi zmiany treści umowy. </w:t>
      </w:r>
    </w:p>
    <w:p w:rsidR="00415FDF" w:rsidRDefault="00415FDF" w:rsidP="00E83675">
      <w:pPr>
        <w:spacing w:after="17" w:line="276" w:lineRule="auto"/>
        <w:ind w:right="429"/>
        <w:jc w:val="both"/>
      </w:pPr>
    </w:p>
    <w:p w:rsidR="00415FDF" w:rsidRPr="00410E8A" w:rsidRDefault="00415FDF" w:rsidP="00E83675">
      <w:pPr>
        <w:pStyle w:val="Nagwek1"/>
        <w:spacing w:line="276" w:lineRule="auto"/>
        <w:ind w:left="42" w:right="429"/>
        <w:jc w:val="center"/>
        <w:rPr>
          <w:sz w:val="24"/>
        </w:rPr>
      </w:pPr>
      <w:r w:rsidRPr="00410E8A">
        <w:rPr>
          <w:sz w:val="24"/>
        </w:rPr>
        <w:t>§ 7</w:t>
      </w:r>
    </w:p>
    <w:p w:rsidR="00415FDF" w:rsidRDefault="00415FDF" w:rsidP="00E83675">
      <w:pPr>
        <w:spacing w:after="68" w:line="276" w:lineRule="auto"/>
        <w:ind w:left="53" w:right="429"/>
        <w:jc w:val="both"/>
      </w:pPr>
      <w:r>
        <w:t xml:space="preserve">W toku realizacji przedmiotu umowy dokonywany będzie protokolarny odbiór prac podlegających zakryciu lub prac zanikających. </w:t>
      </w:r>
    </w:p>
    <w:p w:rsidR="00415FDF" w:rsidRDefault="00415FDF" w:rsidP="00E83675">
      <w:pPr>
        <w:widowControl/>
        <w:numPr>
          <w:ilvl w:val="0"/>
          <w:numId w:val="23"/>
        </w:numPr>
        <w:autoSpaceDE/>
        <w:autoSpaceDN/>
        <w:spacing w:after="12" w:line="276" w:lineRule="auto"/>
        <w:ind w:right="429" w:hanging="552"/>
        <w:jc w:val="both"/>
      </w:pPr>
      <w:r>
        <w:t xml:space="preserve">W odbiorach prac podlegających zakryciu lub prac zanikających uczestniczyć będą przedstawiciele Zamawiającego i Wykonawcy.  </w:t>
      </w:r>
    </w:p>
    <w:p w:rsidR="00415FDF" w:rsidRDefault="00415FDF" w:rsidP="00E83675">
      <w:pPr>
        <w:widowControl/>
        <w:numPr>
          <w:ilvl w:val="0"/>
          <w:numId w:val="23"/>
        </w:numPr>
        <w:autoSpaceDE/>
        <w:autoSpaceDN/>
        <w:spacing w:after="12" w:line="276" w:lineRule="auto"/>
        <w:ind w:right="429" w:hanging="552"/>
        <w:jc w:val="both"/>
      </w:pPr>
      <w:r>
        <w:t xml:space="preserve">Zamawiający dokonywać będzie odbiorów prac podlegających zakryciu lub prac zanikających, w terminie do 5 dni roboczych od daty zgłoszenia przez Wykonawcę gotowości do odbioru. O gotowości do odbioru Wykonawca jest obowiązany zawiadomić Zamawiającego w formie pisemnej lub drogą elektroniczną. Termin biegnie od dnia, w którym Zamawiający potwierdził fakt doręczenia zawiadomienia. Na tej podstawie Zamawiający wyznacza dzień i godzinę odbioru.  </w:t>
      </w:r>
    </w:p>
    <w:p w:rsidR="00415FDF" w:rsidRDefault="00415FDF" w:rsidP="00E83675">
      <w:pPr>
        <w:widowControl/>
        <w:numPr>
          <w:ilvl w:val="0"/>
          <w:numId w:val="23"/>
        </w:numPr>
        <w:autoSpaceDE/>
        <w:autoSpaceDN/>
        <w:spacing w:after="12" w:line="276" w:lineRule="auto"/>
        <w:ind w:right="429" w:hanging="552"/>
        <w:jc w:val="both"/>
      </w:pPr>
      <w:r>
        <w:t xml:space="preserve">Wykonawca przeprowadza przed odbiorem próby i sprawdzenia. O terminie ich przeprowadzenia Wykonawca zawiadamia Zamawiającego nie później niż na 3 dni robocze przed terminem wyznaczonym do dokonania prób i sprawdzeń. </w:t>
      </w:r>
    </w:p>
    <w:p w:rsidR="00415FDF" w:rsidRDefault="00415FDF" w:rsidP="00E83675">
      <w:pPr>
        <w:widowControl/>
        <w:numPr>
          <w:ilvl w:val="0"/>
          <w:numId w:val="23"/>
        </w:numPr>
        <w:autoSpaceDE/>
        <w:autoSpaceDN/>
        <w:spacing w:after="12" w:line="276" w:lineRule="auto"/>
        <w:ind w:right="429" w:hanging="552"/>
        <w:jc w:val="both"/>
      </w:pPr>
      <w:r>
        <w:lastRenderedPageBreak/>
        <w:t xml:space="preserve">Wykonawca przedstawi Zamawiającemu dokumenty, pozwalające na ocenę prawidłowego wykonania przedmiotu odbioru robót. </w:t>
      </w:r>
    </w:p>
    <w:p w:rsidR="00415FDF" w:rsidRDefault="00415FDF" w:rsidP="00E83675">
      <w:pPr>
        <w:widowControl/>
        <w:numPr>
          <w:ilvl w:val="0"/>
          <w:numId w:val="23"/>
        </w:numPr>
        <w:autoSpaceDE/>
        <w:autoSpaceDN/>
        <w:spacing w:after="12" w:line="276" w:lineRule="auto"/>
        <w:ind w:right="429" w:hanging="552"/>
        <w:jc w:val="both"/>
      </w:pPr>
      <w:r>
        <w:t xml:space="preserve">Jeżeli w toku czynności odbioru zostanie stwierdzone, że przedmiot odbioru nie osiągnął gotowości do odbioru z powodu nie zakończenia robót, stwierdzenia wad lub nie wywiązania się z obowiązków, o których mowa w niniejszej umowie, w tym z obowiązków Wykonawcy wobec podwykonawców i dalszych podwykonawców, Zamawiający może odmówić dokonania odbioru. </w:t>
      </w:r>
    </w:p>
    <w:p w:rsidR="00415FDF" w:rsidRDefault="00415FDF" w:rsidP="00E83675">
      <w:pPr>
        <w:widowControl/>
        <w:numPr>
          <w:ilvl w:val="0"/>
          <w:numId w:val="23"/>
        </w:numPr>
        <w:autoSpaceDE/>
        <w:autoSpaceDN/>
        <w:spacing w:after="12" w:line="276" w:lineRule="auto"/>
        <w:ind w:right="429" w:hanging="552"/>
        <w:jc w:val="both"/>
      </w:pPr>
      <w:r>
        <w:t xml:space="preserve">Jeżeli w toku czynności i odbioru zostaną stwierdzone wady nadające się do usunięcia, Zamawiający może odmówić odbioru do czasu usunięcia wad. </w:t>
      </w:r>
    </w:p>
    <w:p w:rsidR="00415FDF" w:rsidRDefault="00415FDF" w:rsidP="00E83675">
      <w:pPr>
        <w:widowControl/>
        <w:numPr>
          <w:ilvl w:val="0"/>
          <w:numId w:val="23"/>
        </w:numPr>
        <w:autoSpaceDE/>
        <w:autoSpaceDN/>
        <w:spacing w:after="12" w:line="276" w:lineRule="auto"/>
        <w:ind w:right="429" w:hanging="552"/>
        <w:jc w:val="both"/>
      </w:pPr>
      <w:r>
        <w:t xml:space="preserve">W przypadku stwierdzenia wad nie nadających się do usunięcia, Zamawiający może odmówić odbioru lub obniżyć wartość wynagrodzenia umownego. </w:t>
      </w:r>
    </w:p>
    <w:p w:rsidR="00415FDF" w:rsidRDefault="00415FDF" w:rsidP="00E83675">
      <w:pPr>
        <w:widowControl/>
        <w:numPr>
          <w:ilvl w:val="0"/>
          <w:numId w:val="23"/>
        </w:numPr>
        <w:autoSpaceDE/>
        <w:autoSpaceDN/>
        <w:spacing w:after="12" w:line="276" w:lineRule="auto"/>
        <w:ind w:right="429" w:hanging="552"/>
        <w:jc w:val="both"/>
      </w:pPr>
      <w:r>
        <w:t xml:space="preserve">Z czynności odbioru sporządza się protokół odbioru częściowego, który powinien zawierać ustalenia poczynione w toku odbioru. </w:t>
      </w:r>
    </w:p>
    <w:p w:rsidR="00415FDF" w:rsidRDefault="00415FDF" w:rsidP="00E83675">
      <w:pPr>
        <w:widowControl/>
        <w:numPr>
          <w:ilvl w:val="0"/>
          <w:numId w:val="23"/>
        </w:numPr>
        <w:autoSpaceDE/>
        <w:autoSpaceDN/>
        <w:spacing w:after="12" w:line="276" w:lineRule="auto"/>
        <w:ind w:right="429" w:hanging="552"/>
        <w:jc w:val="both"/>
      </w:pPr>
      <w:r>
        <w:t xml:space="preserve">Odbiór prac podlegających zakryciu lub prac zanikających jest dokonany po złożeniu przez Zamawiającego oświadczenia o dokonaniu odbioru w protokole odbioru </w:t>
      </w:r>
      <w:r w:rsidRPr="00DF16DE">
        <w:t>częściowego</w:t>
      </w:r>
      <w:r w:rsidR="00DF16DE">
        <w:t>.</w:t>
      </w:r>
    </w:p>
    <w:p w:rsidR="00415FDF" w:rsidRDefault="00415FDF" w:rsidP="00E83675">
      <w:pPr>
        <w:spacing w:line="276" w:lineRule="auto"/>
        <w:ind w:left="552" w:right="429"/>
        <w:jc w:val="both"/>
      </w:pPr>
      <w:r>
        <w:t xml:space="preserve">lub w protokole usunięcia wszystkich stwierdzonych w tym odbiorze wad, niedoróbek  i usterek. </w:t>
      </w:r>
    </w:p>
    <w:p w:rsidR="00415FDF" w:rsidRDefault="00415FDF" w:rsidP="00E83675">
      <w:pPr>
        <w:spacing w:after="20" w:line="276" w:lineRule="auto"/>
        <w:ind w:right="429"/>
        <w:jc w:val="both"/>
      </w:pPr>
    </w:p>
    <w:p w:rsidR="00415FDF" w:rsidRPr="007C3946" w:rsidRDefault="00415FDF" w:rsidP="00E83675">
      <w:pPr>
        <w:pStyle w:val="Nagwek1"/>
        <w:spacing w:line="276" w:lineRule="auto"/>
        <w:ind w:left="42" w:right="429"/>
        <w:jc w:val="center"/>
        <w:rPr>
          <w:sz w:val="24"/>
        </w:rPr>
      </w:pPr>
      <w:r w:rsidRPr="00BE460A">
        <w:rPr>
          <w:sz w:val="24"/>
        </w:rPr>
        <w:t>§ 8</w:t>
      </w:r>
    </w:p>
    <w:p w:rsidR="00415FDF" w:rsidRDefault="00415FDF" w:rsidP="00E83675">
      <w:pPr>
        <w:widowControl/>
        <w:numPr>
          <w:ilvl w:val="0"/>
          <w:numId w:val="24"/>
        </w:numPr>
        <w:autoSpaceDE/>
        <w:autoSpaceDN/>
        <w:spacing w:after="12" w:line="276" w:lineRule="auto"/>
        <w:ind w:right="429" w:hanging="348"/>
        <w:jc w:val="both"/>
      </w:pPr>
      <w:r>
        <w:t xml:space="preserve">W odbiorze końcowym przedmiotu umowy uczestniczą przedstawiciele Zamawiającego i Wykonawcy. </w:t>
      </w:r>
    </w:p>
    <w:p w:rsidR="00415FDF" w:rsidRDefault="00415FDF" w:rsidP="00E83675">
      <w:pPr>
        <w:widowControl/>
        <w:numPr>
          <w:ilvl w:val="0"/>
          <w:numId w:val="24"/>
        </w:numPr>
        <w:autoSpaceDE/>
        <w:autoSpaceDN/>
        <w:spacing w:after="12" w:line="276" w:lineRule="auto"/>
        <w:ind w:right="429" w:hanging="348"/>
        <w:jc w:val="both"/>
      </w:pPr>
      <w:r>
        <w:t xml:space="preserve">Zamawiający przystąpi do odbioru końcowego przedmiotu umowy w terminie do </w:t>
      </w:r>
      <w:r>
        <w:rPr>
          <w:b/>
        </w:rPr>
        <w:t>10 dni</w:t>
      </w:r>
      <w:r>
        <w:t xml:space="preserve"> roboczych od daty zgłoszenia zakończenia prac przez Wykonawcę. O gotowości do odbioru Wykonawca jest obowiązany zawiadomić Zamawiającego w formie pisemnej lub drogą elektroniczną. Termin biegnie od dnia w którym Zamawiający potwierdził fakt doręczenia zawiadomienia. Na tej podstawie Zamawiający wyznacza dzień i godzinę odbioru. </w:t>
      </w:r>
    </w:p>
    <w:p w:rsidR="00415FDF" w:rsidRPr="006618D2" w:rsidRDefault="00415FDF" w:rsidP="00E83675">
      <w:pPr>
        <w:widowControl/>
        <w:numPr>
          <w:ilvl w:val="0"/>
          <w:numId w:val="24"/>
        </w:numPr>
        <w:autoSpaceDE/>
        <w:autoSpaceDN/>
        <w:spacing w:after="12" w:line="276" w:lineRule="auto"/>
        <w:ind w:right="429" w:hanging="348"/>
        <w:jc w:val="both"/>
      </w:pPr>
      <w:r w:rsidRPr="006618D2">
        <w:t xml:space="preserve">Wykonawca przeprowadza przed odbiorem końcowym próby i sprawdzenia. O terminie ich przeprowadzenia Wykonawca zawiadamia Zamawiającego nie później niż na 5 dni roboczych przed terminem wyznaczonym do dokonania prób i sprawdzeń. </w:t>
      </w:r>
    </w:p>
    <w:p w:rsidR="00415FDF" w:rsidRDefault="00415FDF" w:rsidP="00E83675">
      <w:pPr>
        <w:widowControl/>
        <w:numPr>
          <w:ilvl w:val="0"/>
          <w:numId w:val="24"/>
        </w:numPr>
        <w:autoSpaceDE/>
        <w:autoSpaceDN/>
        <w:spacing w:after="12" w:line="276" w:lineRule="auto"/>
        <w:ind w:right="429" w:hanging="348"/>
        <w:jc w:val="both"/>
      </w:pPr>
      <w:r>
        <w:t xml:space="preserve">Wykonawca przedstawi Zamawiającemu dokumenty, pozwalające na ocenę prawidłowego wykonania przedmiotu odbioru końcowego. </w:t>
      </w:r>
    </w:p>
    <w:p w:rsidR="00415FDF" w:rsidRDefault="00415FDF" w:rsidP="00E83675">
      <w:pPr>
        <w:widowControl/>
        <w:numPr>
          <w:ilvl w:val="0"/>
          <w:numId w:val="24"/>
        </w:numPr>
        <w:autoSpaceDE/>
        <w:autoSpaceDN/>
        <w:spacing w:after="12" w:line="276" w:lineRule="auto"/>
        <w:ind w:right="429" w:hanging="348"/>
        <w:jc w:val="both"/>
      </w:pPr>
      <w:r>
        <w:t xml:space="preserve">Jeżeli w toku czynności odbioru końcowego zostanie stwierdzone, że przedmiot odbioru nie osiągnął gotowości do odbioru z powodu nie zakończenia robót, stwierdzenia wad lub nie wywiązania się z obowiązków, o których mowa w niniejszej umowie, w tym z obowiązków Wykonawcy wobec podwykonawców i dalszych podwykonawców, Zamawiający może odmówić dokonania odbioru. </w:t>
      </w:r>
    </w:p>
    <w:p w:rsidR="00415FDF" w:rsidRDefault="00415FDF" w:rsidP="00E83675">
      <w:pPr>
        <w:widowControl/>
        <w:numPr>
          <w:ilvl w:val="0"/>
          <w:numId w:val="24"/>
        </w:numPr>
        <w:autoSpaceDE/>
        <w:autoSpaceDN/>
        <w:spacing w:after="12" w:line="276" w:lineRule="auto"/>
        <w:ind w:right="429" w:hanging="348"/>
        <w:jc w:val="both"/>
      </w:pPr>
      <w:r>
        <w:t xml:space="preserve">Jeżeli w toku czynności odbioru zostaną stwierdzone wady nadające się do usunięcia, Zamawiający może odmówić odbioru do czasu usunięcia wad. </w:t>
      </w:r>
    </w:p>
    <w:p w:rsidR="00415FDF" w:rsidRDefault="00415FDF" w:rsidP="00E83675">
      <w:pPr>
        <w:widowControl/>
        <w:numPr>
          <w:ilvl w:val="0"/>
          <w:numId w:val="24"/>
        </w:numPr>
        <w:autoSpaceDE/>
        <w:autoSpaceDN/>
        <w:spacing w:after="12" w:line="276" w:lineRule="auto"/>
        <w:ind w:right="429" w:hanging="348"/>
        <w:jc w:val="both"/>
      </w:pPr>
      <w:r>
        <w:t xml:space="preserve">W przypadku stwierdzenia wad nie nadających się do usunięcia, Zamawiający może odmówić odbioru lub obniżyć wartość wynagrodzenia umownego. </w:t>
      </w:r>
    </w:p>
    <w:p w:rsidR="00415FDF" w:rsidRDefault="00415FDF" w:rsidP="00E83675">
      <w:pPr>
        <w:widowControl/>
        <w:numPr>
          <w:ilvl w:val="0"/>
          <w:numId w:val="24"/>
        </w:numPr>
        <w:autoSpaceDE/>
        <w:autoSpaceDN/>
        <w:spacing w:after="12" w:line="276" w:lineRule="auto"/>
        <w:ind w:right="429" w:hanging="348"/>
        <w:jc w:val="both"/>
      </w:pPr>
      <w:r>
        <w:t xml:space="preserve">Z czynności odbioru sporządza się protokół odbioru końcowego, który powinien zawierać ustalenia poczynione w toku odbioru. </w:t>
      </w:r>
    </w:p>
    <w:p w:rsidR="00415FDF" w:rsidRDefault="00415FDF" w:rsidP="00E83675">
      <w:pPr>
        <w:widowControl/>
        <w:numPr>
          <w:ilvl w:val="0"/>
          <w:numId w:val="24"/>
        </w:numPr>
        <w:autoSpaceDE/>
        <w:autoSpaceDN/>
        <w:spacing w:after="12" w:line="276" w:lineRule="auto"/>
        <w:ind w:right="429" w:hanging="348"/>
        <w:jc w:val="both"/>
      </w:pPr>
      <w:r>
        <w:t xml:space="preserve">Odbiór końcowy jest dokonany po złożeniu przez Zamawiającego oświadczenia o dokonaniu odbioru w protokole odbioru końcowego lub w protokole usunięcia wszystkich stwierdzonych w tym odbiorze wad, niedoróbek i usterek.  </w:t>
      </w:r>
    </w:p>
    <w:p w:rsidR="00415FDF" w:rsidRDefault="00415FDF" w:rsidP="00E83675">
      <w:pPr>
        <w:widowControl/>
        <w:numPr>
          <w:ilvl w:val="0"/>
          <w:numId w:val="24"/>
        </w:numPr>
        <w:autoSpaceDE/>
        <w:autoSpaceDN/>
        <w:spacing w:after="12" w:line="276" w:lineRule="auto"/>
        <w:ind w:right="429" w:hanging="348"/>
        <w:jc w:val="both"/>
      </w:pPr>
      <w:r>
        <w:t xml:space="preserve">Zamawiający wstrzyma się ze złożeniem oświadczenia, o którym mowa w ust. 9 do chwili dostarczenia mu przez Wykonawcę dokumentacji technicznej powykonawczej oraz dokumentów, o których mowa w § 9 ust. 6. </w:t>
      </w:r>
    </w:p>
    <w:p w:rsidR="00415FDF" w:rsidRDefault="00415FDF" w:rsidP="00E83675">
      <w:pPr>
        <w:widowControl/>
        <w:numPr>
          <w:ilvl w:val="0"/>
          <w:numId w:val="24"/>
        </w:numPr>
        <w:autoSpaceDE/>
        <w:autoSpaceDN/>
        <w:spacing w:after="12" w:line="276" w:lineRule="auto"/>
        <w:ind w:right="429" w:hanging="348"/>
        <w:jc w:val="both"/>
      </w:pPr>
      <w:r>
        <w:t xml:space="preserve">Wykonawca udziela na wykonany przedmiot umowy ………. </w:t>
      </w:r>
      <w:r>
        <w:rPr>
          <w:b/>
        </w:rPr>
        <w:t xml:space="preserve">miesięcznej gwarancji </w:t>
      </w:r>
      <w:r>
        <w:t xml:space="preserve">w formie pisemnej. </w:t>
      </w:r>
    </w:p>
    <w:p w:rsidR="00415FDF" w:rsidRDefault="00415FDF" w:rsidP="00E83675">
      <w:pPr>
        <w:spacing w:after="15" w:line="276" w:lineRule="auto"/>
        <w:ind w:right="429"/>
        <w:jc w:val="both"/>
      </w:pPr>
    </w:p>
    <w:p w:rsidR="00415FDF" w:rsidRPr="007C3946" w:rsidRDefault="00415FDF" w:rsidP="00E83675">
      <w:pPr>
        <w:pStyle w:val="Nagwek1"/>
        <w:spacing w:line="276" w:lineRule="auto"/>
        <w:ind w:left="42" w:right="429"/>
        <w:jc w:val="center"/>
        <w:rPr>
          <w:sz w:val="24"/>
        </w:rPr>
      </w:pPr>
      <w:r w:rsidRPr="00767911">
        <w:rPr>
          <w:sz w:val="24"/>
        </w:rPr>
        <w:t>§ 9</w:t>
      </w:r>
    </w:p>
    <w:p w:rsidR="00415FDF" w:rsidRDefault="00415FDF" w:rsidP="00E83675">
      <w:pPr>
        <w:widowControl/>
        <w:numPr>
          <w:ilvl w:val="0"/>
          <w:numId w:val="25"/>
        </w:numPr>
        <w:autoSpaceDE/>
        <w:autoSpaceDN/>
        <w:spacing w:after="76" w:line="276" w:lineRule="auto"/>
        <w:ind w:right="429" w:hanging="350"/>
        <w:jc w:val="both"/>
      </w:pPr>
      <w:r>
        <w:rPr>
          <w:sz w:val="21"/>
        </w:rPr>
        <w:t>Za wykonanie przedmiotu umowy Strony ustalają całkowite</w:t>
      </w:r>
      <w:r w:rsidR="00DF2021">
        <w:rPr>
          <w:sz w:val="21"/>
        </w:rPr>
        <w:t xml:space="preserve"> </w:t>
      </w:r>
      <w:r>
        <w:rPr>
          <w:sz w:val="21"/>
        </w:rPr>
        <w:t>wynagrodzenie w wysokości: ……………….. zł brutto słownie: ……………………………………………../100 brutto)</w:t>
      </w:r>
      <w:r w:rsidR="00770954">
        <w:rPr>
          <w:sz w:val="21"/>
        </w:rPr>
        <w:t>.</w:t>
      </w:r>
    </w:p>
    <w:p w:rsidR="00415FDF" w:rsidRDefault="00415FDF" w:rsidP="00E83675">
      <w:pPr>
        <w:widowControl/>
        <w:numPr>
          <w:ilvl w:val="0"/>
          <w:numId w:val="25"/>
        </w:numPr>
        <w:autoSpaceDE/>
        <w:autoSpaceDN/>
        <w:spacing w:after="12" w:line="276" w:lineRule="auto"/>
        <w:ind w:right="429" w:hanging="350"/>
        <w:jc w:val="both"/>
      </w:pPr>
      <w:r>
        <w:lastRenderedPageBreak/>
        <w:t xml:space="preserve">Wynagrodzenie określone w ust. 1, zaspokaja wszelkie roszczenia Wykonawcy z tytułu wykonania przedmiotu umowy.  </w:t>
      </w:r>
    </w:p>
    <w:p w:rsidR="00415FDF" w:rsidRDefault="00415FDF" w:rsidP="00E83675">
      <w:pPr>
        <w:widowControl/>
        <w:numPr>
          <w:ilvl w:val="0"/>
          <w:numId w:val="25"/>
        </w:numPr>
        <w:autoSpaceDE/>
        <w:autoSpaceDN/>
        <w:spacing w:after="65" w:line="276" w:lineRule="auto"/>
        <w:ind w:right="429" w:hanging="350"/>
        <w:jc w:val="both"/>
      </w:pPr>
      <w:r>
        <w:rPr>
          <w:b/>
          <w:u w:val="single" w:color="000000"/>
        </w:rPr>
        <w:t>Wynagrodzenie, o którym mowa w ust. 1 jest wynagrodzeniem ryczałtowym.</w:t>
      </w:r>
    </w:p>
    <w:p w:rsidR="00415FDF" w:rsidRDefault="00415FDF" w:rsidP="00E83675">
      <w:pPr>
        <w:widowControl/>
        <w:numPr>
          <w:ilvl w:val="0"/>
          <w:numId w:val="25"/>
        </w:numPr>
        <w:autoSpaceDE/>
        <w:autoSpaceDN/>
        <w:spacing w:after="12" w:line="276" w:lineRule="auto"/>
        <w:ind w:right="429" w:hanging="350"/>
        <w:jc w:val="both"/>
      </w:pPr>
      <w:r>
        <w:t xml:space="preserve">Wynagrodzenie, o którym mowa w ust. 1 płatne będzie przelewem na konto Wykonawcy prowadzone przez…………………………………………………...……………….o numerze ……………………………. w terminie do </w:t>
      </w:r>
      <w:r w:rsidRPr="00B62BDE">
        <w:t>30</w:t>
      </w:r>
      <w:r>
        <w:t xml:space="preserve"> dni od dostarczenia do siedziby Zamawiającego faktury, wraz z kopią odpowiadającego jej protokołu odbioru. </w:t>
      </w:r>
    </w:p>
    <w:p w:rsidR="00415FDF" w:rsidRDefault="00415FDF" w:rsidP="00E83675">
      <w:pPr>
        <w:widowControl/>
        <w:numPr>
          <w:ilvl w:val="0"/>
          <w:numId w:val="25"/>
        </w:numPr>
        <w:autoSpaceDE/>
        <w:autoSpaceDN/>
        <w:spacing w:after="3" w:line="276" w:lineRule="auto"/>
        <w:ind w:right="429" w:hanging="350"/>
        <w:jc w:val="both"/>
      </w:pPr>
      <w:r>
        <w:t>Rozliczenie wynagrodzenia za wykonanie przedmiotu umowy nastąpi za całkowicie zakończone roboty, będące poszczególnymi pozycjami harmonogramu rzeczowo-finansowego robót (załącznik do umowy), przedstawionego przez Wykonawcę przed podpisaniem umowy. Wystawienie faktur</w:t>
      </w:r>
      <w:r w:rsidR="00767911">
        <w:t>y</w:t>
      </w:r>
      <w:r>
        <w:t xml:space="preserve"> nast</w:t>
      </w:r>
      <w:r w:rsidR="00767911">
        <w:t>ąpi</w:t>
      </w:r>
      <w:r>
        <w:t xml:space="preserve"> na podstawie podpisanego przez upoważnionego przedstawiciela Zamawiającego bezusterkowego protokołu odbioru końcowego. </w:t>
      </w:r>
    </w:p>
    <w:p w:rsidR="00415FDF" w:rsidRDefault="00415FDF" w:rsidP="00E83675">
      <w:pPr>
        <w:widowControl/>
        <w:numPr>
          <w:ilvl w:val="0"/>
          <w:numId w:val="25"/>
        </w:numPr>
        <w:autoSpaceDE/>
        <w:autoSpaceDN/>
        <w:spacing w:after="12" w:line="276" w:lineRule="auto"/>
        <w:ind w:right="429" w:hanging="350"/>
        <w:jc w:val="both"/>
      </w:pPr>
      <w:r>
        <w:t xml:space="preserve">Warunkiem zapłaty przez zamawiającego należnego wynagrodzenia za odebrane roboty budowlane, jest przedstawienie wraz z fakturą dowodów zapłaty wymagalnego wynagrodzenia podwykonawcom i dalszym podwykonawcom, biorącym udział w realizacji odebranych robót budowlanych. Wraz z dowodami zapłaty Wykonawca zobowiązany jest przedstawić także: </w:t>
      </w:r>
    </w:p>
    <w:p w:rsidR="00415FDF" w:rsidRDefault="00415FDF" w:rsidP="00E83675">
      <w:pPr>
        <w:widowControl/>
        <w:numPr>
          <w:ilvl w:val="1"/>
          <w:numId w:val="25"/>
        </w:numPr>
        <w:autoSpaceDE/>
        <w:autoSpaceDN/>
        <w:spacing w:after="12" w:line="276" w:lineRule="auto"/>
        <w:ind w:left="698" w:right="429" w:hanging="348"/>
        <w:jc w:val="both"/>
      </w:pPr>
      <w:r>
        <w:t>potwierdzone za zgodność z oryginałem kserokopie protokołów odbioru robót</w:t>
      </w:r>
      <w:r w:rsidR="00B62BDE">
        <w:t xml:space="preserve"> </w:t>
      </w:r>
      <w:r>
        <w:t xml:space="preserve">od podwykonawców i dalszych podwykonawców, </w:t>
      </w:r>
    </w:p>
    <w:p w:rsidR="00415FDF" w:rsidRDefault="00415FDF" w:rsidP="00E83675">
      <w:pPr>
        <w:widowControl/>
        <w:numPr>
          <w:ilvl w:val="1"/>
          <w:numId w:val="25"/>
        </w:numPr>
        <w:autoSpaceDE/>
        <w:autoSpaceDN/>
        <w:spacing w:after="12" w:line="276" w:lineRule="auto"/>
        <w:ind w:left="698" w:right="429" w:hanging="348"/>
        <w:jc w:val="both"/>
      </w:pPr>
      <w:r>
        <w:t xml:space="preserve">potwierdzone za zgodność z oryginałem kserokopie faktur, zapłaconych podwykonawcom i dalszym podwykonawcom, </w:t>
      </w:r>
    </w:p>
    <w:p w:rsidR="00415FDF" w:rsidRDefault="00415FDF" w:rsidP="00E83675">
      <w:pPr>
        <w:widowControl/>
        <w:numPr>
          <w:ilvl w:val="1"/>
          <w:numId w:val="25"/>
        </w:numPr>
        <w:autoSpaceDE/>
        <w:autoSpaceDN/>
        <w:spacing w:after="12" w:line="276" w:lineRule="auto"/>
        <w:ind w:left="698" w:right="429" w:hanging="348"/>
        <w:jc w:val="both"/>
      </w:pPr>
      <w:r>
        <w:t xml:space="preserve">oświadczenia Wykonawcy o uregulowaniu wszelkich płatności i zobowiązań wobec podwykonawców i dalszych podwykonawców oraz o braku jakichkolwiek teraźniejszych i przyszłych roszczeń podwykonawców i dalszych podwykonawców wobec Wykonawcy i Zamawiającego, </w:t>
      </w:r>
    </w:p>
    <w:p w:rsidR="00415FDF" w:rsidRDefault="00415FDF" w:rsidP="00E83675">
      <w:pPr>
        <w:widowControl/>
        <w:numPr>
          <w:ilvl w:val="1"/>
          <w:numId w:val="25"/>
        </w:numPr>
        <w:autoSpaceDE/>
        <w:autoSpaceDN/>
        <w:spacing w:after="12" w:line="276" w:lineRule="auto"/>
        <w:ind w:left="698" w:right="429" w:hanging="348"/>
        <w:jc w:val="both"/>
      </w:pPr>
      <w:r>
        <w:t xml:space="preserve">oświadczenia każdego z podwykonawców i dalszych podwykonawców o uregulowaniu przez Wykonawcę wszelkich płatności i zobowiązań wobec podwykonawców i dalszych podwykonawców oraz o braku jakichkolwiek teraźniejszych i przyszłych roszczeń podwykonawców i dalszych podwykonawców wobec Wykonawcy i Zamawiającego. </w:t>
      </w:r>
    </w:p>
    <w:p w:rsidR="00415FDF" w:rsidRDefault="00415FDF" w:rsidP="00E83675">
      <w:pPr>
        <w:widowControl/>
        <w:numPr>
          <w:ilvl w:val="0"/>
          <w:numId w:val="25"/>
        </w:numPr>
        <w:autoSpaceDE/>
        <w:autoSpaceDN/>
        <w:spacing w:after="12" w:line="276" w:lineRule="auto"/>
        <w:ind w:right="429" w:hanging="350"/>
        <w:jc w:val="both"/>
      </w:pPr>
      <w:r>
        <w:t xml:space="preserve">W </w:t>
      </w:r>
      <w:r>
        <w:tab/>
        <w:t>przypadku</w:t>
      </w:r>
      <w:r w:rsidR="000243B5">
        <w:t xml:space="preserve"> </w:t>
      </w:r>
      <w:r>
        <w:t xml:space="preserve">nieprzedstawienia przez wykonawcę wszystkich dowodów </w:t>
      </w:r>
      <w:r w:rsidR="004E0E95">
        <w:t xml:space="preserve">zapłaty </w:t>
      </w:r>
      <w:r>
        <w:t xml:space="preserve">i dokumentów, o których mowa w ust. 6, wstrzymuje się wypłatę należnego wynagrodzenia za odebrane roboty budowlane, w części równej sumie kwot wynikających z nieprzedstawionych dowodów zapłaty i dokumentów. </w:t>
      </w:r>
    </w:p>
    <w:p w:rsidR="00415FDF" w:rsidRDefault="00415FDF" w:rsidP="00E83675">
      <w:pPr>
        <w:widowControl/>
        <w:numPr>
          <w:ilvl w:val="0"/>
          <w:numId w:val="25"/>
        </w:numPr>
        <w:autoSpaceDE/>
        <w:autoSpaceDN/>
        <w:spacing w:after="12" w:line="276" w:lineRule="auto"/>
        <w:ind w:right="429" w:hanging="350"/>
        <w:jc w:val="both"/>
      </w:pPr>
      <w:r>
        <w:t>Adresem dla doręczenia Zamawiającemu faktury jest</w:t>
      </w:r>
      <w:r w:rsidR="00D95C2D">
        <w:t xml:space="preserve"> adres: </w:t>
      </w:r>
      <w:r w:rsidR="00D95C2D" w:rsidRPr="00D95C2D">
        <w:t>Zespół Parków Krajobrazowych nad Dolną Wisłą ul. Sądowa 5; 86-100 Świecie</w:t>
      </w:r>
    </w:p>
    <w:p w:rsidR="00400C63" w:rsidRDefault="00415FDF" w:rsidP="00E83675">
      <w:pPr>
        <w:widowControl/>
        <w:numPr>
          <w:ilvl w:val="0"/>
          <w:numId w:val="25"/>
        </w:numPr>
        <w:autoSpaceDE/>
        <w:autoSpaceDN/>
        <w:spacing w:after="12" w:line="276" w:lineRule="auto"/>
        <w:ind w:right="429" w:hanging="350"/>
        <w:jc w:val="both"/>
      </w:pPr>
      <w:r>
        <w:t xml:space="preserve">Wykonawca oznaczy w fakturze następujące dane: </w:t>
      </w:r>
    </w:p>
    <w:p w:rsidR="00D95C2D" w:rsidRDefault="00415FDF" w:rsidP="00D95C2D">
      <w:pPr>
        <w:widowControl/>
        <w:numPr>
          <w:ilvl w:val="1"/>
          <w:numId w:val="25"/>
        </w:numPr>
        <w:autoSpaceDE/>
        <w:autoSpaceDN/>
        <w:spacing w:after="12" w:line="276" w:lineRule="auto"/>
        <w:ind w:left="426" w:right="429"/>
        <w:jc w:val="both"/>
      </w:pPr>
      <w:r>
        <w:t>nabywca: Województwo Kujawsko</w:t>
      </w:r>
      <w:r w:rsidR="00400C63">
        <w:t>-</w:t>
      </w:r>
      <w:r>
        <w:t xml:space="preserve">Pomorskie, Pl. Teatralny 2, 87-100 Toruń, NIP 956-19-69-536; </w:t>
      </w:r>
    </w:p>
    <w:p w:rsidR="00415FDF" w:rsidRDefault="00415FDF" w:rsidP="00D95C2D">
      <w:pPr>
        <w:widowControl/>
        <w:numPr>
          <w:ilvl w:val="1"/>
          <w:numId w:val="25"/>
        </w:numPr>
        <w:autoSpaceDE/>
        <w:autoSpaceDN/>
        <w:spacing w:after="12" w:line="276" w:lineRule="auto"/>
        <w:ind w:left="426" w:right="429"/>
        <w:jc w:val="both"/>
      </w:pPr>
      <w:r>
        <w:t xml:space="preserve">płatnik wynagrodzenia: </w:t>
      </w:r>
      <w:r w:rsidR="00D95C2D" w:rsidRPr="00D95C2D">
        <w:t>Zespół Parków Krajobrazowych nad Dolną Wisłą ul. Sądowa 5; 86-100 Świecie</w:t>
      </w:r>
    </w:p>
    <w:p w:rsidR="00415FDF" w:rsidRDefault="00415FDF" w:rsidP="00E83675">
      <w:pPr>
        <w:widowControl/>
        <w:numPr>
          <w:ilvl w:val="0"/>
          <w:numId w:val="25"/>
        </w:numPr>
        <w:autoSpaceDE/>
        <w:autoSpaceDN/>
        <w:spacing w:after="12" w:line="276" w:lineRule="auto"/>
        <w:ind w:right="429" w:hanging="350"/>
        <w:jc w:val="both"/>
      </w:pPr>
      <w:r>
        <w:t xml:space="preserve">Za dzień dokonania zapłaty strony uznają dzień, w którym zostanie obciążony rachunek bankowy Zamawiającego. </w:t>
      </w:r>
    </w:p>
    <w:p w:rsidR="00415FDF" w:rsidRDefault="00415FDF" w:rsidP="00E83675">
      <w:pPr>
        <w:spacing w:after="17" w:line="276" w:lineRule="auto"/>
        <w:ind w:right="429"/>
        <w:jc w:val="both"/>
      </w:pPr>
    </w:p>
    <w:p w:rsidR="00415FDF" w:rsidRPr="007147A0" w:rsidRDefault="00415FDF" w:rsidP="00E83675">
      <w:pPr>
        <w:pStyle w:val="Nagwek1"/>
        <w:spacing w:after="63" w:line="276" w:lineRule="auto"/>
        <w:ind w:left="42" w:right="429"/>
        <w:jc w:val="center"/>
        <w:rPr>
          <w:sz w:val="24"/>
        </w:rPr>
      </w:pPr>
      <w:r w:rsidRPr="007147A0">
        <w:rPr>
          <w:sz w:val="24"/>
        </w:rPr>
        <w:t>§ 10</w:t>
      </w:r>
    </w:p>
    <w:p w:rsidR="00415FDF" w:rsidRDefault="00415FDF" w:rsidP="00E83675">
      <w:pPr>
        <w:widowControl/>
        <w:numPr>
          <w:ilvl w:val="0"/>
          <w:numId w:val="26"/>
        </w:numPr>
        <w:autoSpaceDE/>
        <w:autoSpaceDN/>
        <w:spacing w:after="12" w:line="276" w:lineRule="auto"/>
        <w:ind w:right="429" w:hanging="418"/>
        <w:jc w:val="both"/>
      </w:pPr>
      <w:r>
        <w:t xml:space="preserve">Wykonawca zapłaci Zamawiającemu kary umowne: </w:t>
      </w:r>
      <w:r>
        <w:tab/>
      </w:r>
    </w:p>
    <w:p w:rsidR="00415FDF" w:rsidRDefault="00415FDF" w:rsidP="00E83675">
      <w:pPr>
        <w:widowControl/>
        <w:numPr>
          <w:ilvl w:val="1"/>
          <w:numId w:val="26"/>
        </w:numPr>
        <w:autoSpaceDE/>
        <w:autoSpaceDN/>
        <w:spacing w:after="12" w:line="276" w:lineRule="auto"/>
        <w:ind w:left="763" w:right="429" w:hanging="348"/>
        <w:jc w:val="both"/>
      </w:pPr>
      <w:r>
        <w:t xml:space="preserve">za zwłokę w wykonaniu przedmiotu umowy w wysokości 0,05 % wynagrodzenia łącznego o którym mowa w § 9 ust. 1 za każdy dzień zwłoki,  </w:t>
      </w:r>
    </w:p>
    <w:p w:rsidR="00415FDF" w:rsidRDefault="00415FDF" w:rsidP="00E83675">
      <w:pPr>
        <w:widowControl/>
        <w:numPr>
          <w:ilvl w:val="1"/>
          <w:numId w:val="26"/>
        </w:numPr>
        <w:autoSpaceDE/>
        <w:autoSpaceDN/>
        <w:spacing w:after="12" w:line="276" w:lineRule="auto"/>
        <w:ind w:left="763" w:right="429" w:hanging="348"/>
        <w:jc w:val="both"/>
      </w:pPr>
      <w:r>
        <w:t xml:space="preserve">za niewykonanie przedmiotu umowy w wysokości 20 % łącznego wynagrodzenia o którym mowa w § 9 ust. 1, przy czym za niewykonanie przedmiotu umowy Zamawiający uzna odmowę jego wykonania lub opóźnienie w jego wykonaniu dłuższe niż 30 dni w stosunku do terminu jego wykonania, o którym mowa w § 3 ust. 4, </w:t>
      </w:r>
    </w:p>
    <w:p w:rsidR="00415FDF" w:rsidRDefault="00415FDF" w:rsidP="00E83675">
      <w:pPr>
        <w:widowControl/>
        <w:numPr>
          <w:ilvl w:val="1"/>
          <w:numId w:val="26"/>
        </w:numPr>
        <w:autoSpaceDE/>
        <w:autoSpaceDN/>
        <w:spacing w:after="12" w:line="276" w:lineRule="auto"/>
        <w:ind w:left="763" w:right="429" w:hanging="348"/>
        <w:jc w:val="both"/>
      </w:pPr>
      <w:r>
        <w:lastRenderedPageBreak/>
        <w:t xml:space="preserve">za nieprzystąpienie w okresie gwarancyjnym do usuwania wad lub usterek w terminie 14 dni od dnia ich zgłoszenia w wysokości 500 zł za każdy dzień opóźnienia, do dnia przystąpienia Wykonawcy do usuwania wad i usterek lub powierzenia tego zadania innemu podmiotowi, </w:t>
      </w:r>
    </w:p>
    <w:p w:rsidR="00415FDF" w:rsidRDefault="00415FDF" w:rsidP="00E83675">
      <w:pPr>
        <w:widowControl/>
        <w:numPr>
          <w:ilvl w:val="1"/>
          <w:numId w:val="26"/>
        </w:numPr>
        <w:autoSpaceDE/>
        <w:autoSpaceDN/>
        <w:spacing w:after="12" w:line="276" w:lineRule="auto"/>
        <w:ind w:left="763" w:right="429" w:hanging="348"/>
        <w:jc w:val="both"/>
      </w:pPr>
      <w:r>
        <w:t xml:space="preserve">w przypadku nieprzystąpienia do usuwania wad lub usterek w terminie oraz nieprzystąpienia do usuwania wad lub usterek po kolejnym wezwaniu, Zamawiający będzie miał prawo zlecić usunięcie wad i usterek innemu podmiotowi, a kosztami w pełnej wysokości obciążyć Wykonawcę, </w:t>
      </w:r>
    </w:p>
    <w:p w:rsidR="00415FDF" w:rsidRDefault="00415FDF" w:rsidP="00E83675">
      <w:pPr>
        <w:widowControl/>
        <w:numPr>
          <w:ilvl w:val="1"/>
          <w:numId w:val="26"/>
        </w:numPr>
        <w:autoSpaceDE/>
        <w:autoSpaceDN/>
        <w:spacing w:after="12" w:line="276" w:lineRule="auto"/>
        <w:ind w:left="763" w:right="429" w:hanging="348"/>
        <w:jc w:val="both"/>
      </w:pPr>
      <w:r>
        <w:t xml:space="preserve">za nieprzedłożenie do zaakceptowania projektu umowy o podwykonawstwo, której przedmiotem są roboty budowlane lub projektu jej zmiany, nieprzedłożenie poświadczonej za zgodność z oryginałem kopii umowy o podwykonawstwo lub jej zmiany, braku umowy o podwykonawstwo w zakresie zapłaty, w wysokości 1 % wynagrodzenia łącznego brutto, o którym mowa w § 9 ust. 1; </w:t>
      </w:r>
    </w:p>
    <w:p w:rsidR="00415FDF" w:rsidRDefault="00415FDF" w:rsidP="00E83675">
      <w:pPr>
        <w:widowControl/>
        <w:numPr>
          <w:ilvl w:val="1"/>
          <w:numId w:val="26"/>
        </w:numPr>
        <w:autoSpaceDE/>
        <w:autoSpaceDN/>
        <w:spacing w:after="12" w:line="276" w:lineRule="auto"/>
        <w:ind w:left="689" w:right="429" w:hanging="348"/>
        <w:jc w:val="both"/>
      </w:pPr>
      <w:r>
        <w:t xml:space="preserve">za każdy dzień zwłoki za nieprzedłożenie do akceptacji projektu umowyo podwykonawstwo, której przedmiotem są roboty budowlane lub projektu jej zmiany, w terminie określonym w § 5 ust. 2 w wysokości 0,05 % wynagrodzenia brutto ustalonego w § 9 ust. 1 za każdy rozpoczęty dzień zwłoki, </w:t>
      </w:r>
    </w:p>
    <w:p w:rsidR="00415FDF" w:rsidRDefault="00415FDF" w:rsidP="00E83675">
      <w:pPr>
        <w:widowControl/>
        <w:numPr>
          <w:ilvl w:val="1"/>
          <w:numId w:val="26"/>
        </w:numPr>
        <w:autoSpaceDE/>
        <w:autoSpaceDN/>
        <w:spacing w:after="12" w:line="276" w:lineRule="auto"/>
        <w:ind w:left="763" w:right="429" w:hanging="348"/>
        <w:jc w:val="both"/>
      </w:pPr>
      <w:r>
        <w:t xml:space="preserve">za brak zapłaty wynagrodzenia należnego podwykonawcom lub dalszym podwykonawcom, w wysokości 1 % wynagrodzenia łącznego brutto ustalonego w § 9  ust. 1, </w:t>
      </w:r>
    </w:p>
    <w:p w:rsidR="00415FDF" w:rsidRDefault="00415FDF" w:rsidP="00E83675">
      <w:pPr>
        <w:widowControl/>
        <w:numPr>
          <w:ilvl w:val="1"/>
          <w:numId w:val="26"/>
        </w:numPr>
        <w:autoSpaceDE/>
        <w:autoSpaceDN/>
        <w:spacing w:after="12" w:line="276" w:lineRule="auto"/>
        <w:ind w:left="763" w:right="429" w:hanging="348"/>
        <w:jc w:val="both"/>
      </w:pPr>
      <w:r>
        <w:t xml:space="preserve">za nieterminową zapłatę wynagrodzenia należnego podwykonawcom lub dalszym podwykonawcom, w wysokości 0,05 % wynagrodzenia łącznego brutto ustalonego w § 9 ust. 1 za każdy rozpoczęty dzień zwłoki, </w:t>
      </w:r>
    </w:p>
    <w:p w:rsidR="00415FDF" w:rsidRDefault="00415FDF" w:rsidP="00E83675">
      <w:pPr>
        <w:widowControl/>
        <w:numPr>
          <w:ilvl w:val="1"/>
          <w:numId w:val="26"/>
        </w:numPr>
        <w:autoSpaceDE/>
        <w:autoSpaceDN/>
        <w:spacing w:after="12" w:line="276" w:lineRule="auto"/>
        <w:ind w:left="763" w:right="429" w:hanging="348"/>
        <w:jc w:val="both"/>
      </w:pPr>
      <w:r>
        <w:t xml:space="preserve">za brak dokonania wymaganej przez Zamawiającego zmiany Umowy o podwykonawstwo w zakresie terminu zapłaty we wskazanym przez Zamawiającego terminie, w wysokości 0,05 % wynagrodzenia łącznego brutto ustalonego w § 9 ust. 1, za każdy rozpoczęty dzień opóźnienia, liczony od dnia wyznaczonego przez Zamawiającego na dokonanie tej zmiany, aż do dnia przedstawienia Zamawiającemu poprawionej umowy o podwykonawstwo, </w:t>
      </w:r>
    </w:p>
    <w:p w:rsidR="00415FDF" w:rsidRDefault="00415FDF" w:rsidP="00E83675">
      <w:pPr>
        <w:widowControl/>
        <w:numPr>
          <w:ilvl w:val="1"/>
          <w:numId w:val="26"/>
        </w:numPr>
        <w:autoSpaceDE/>
        <w:autoSpaceDN/>
        <w:spacing w:after="12" w:line="276" w:lineRule="auto"/>
        <w:ind w:left="763" w:right="429" w:hanging="348"/>
        <w:jc w:val="both"/>
      </w:pPr>
      <w:r>
        <w:t xml:space="preserve">za nieprzedłożenie wraz z fakturą dowodów zapłaty podwykonawcom i dalszym podwykonawcom i dokumentów, o których mowa w § 9 ust. 6, w wysokości 1 % wynagrodzenia łącznego brutto ustalonego w § 9 ust. 1, </w:t>
      </w:r>
    </w:p>
    <w:p w:rsidR="00415FDF" w:rsidRDefault="00415FDF" w:rsidP="00E83675">
      <w:pPr>
        <w:widowControl/>
        <w:numPr>
          <w:ilvl w:val="1"/>
          <w:numId w:val="26"/>
        </w:numPr>
        <w:autoSpaceDE/>
        <w:autoSpaceDN/>
        <w:spacing w:after="12" w:line="276" w:lineRule="auto"/>
        <w:ind w:left="763" w:right="429" w:hanging="348"/>
        <w:jc w:val="both"/>
      </w:pPr>
      <w:r>
        <w:t xml:space="preserve">za zgłoszenie przez Wykonawcę gotowości do odbioru końcowego robót, przed dokonaniem bezusterkowego odbioru końcowego robót, wykonanych w ramach umowy o podwykonawstwo lub dalsze podwykonawstwo, w wysokości 5% wynagrodzenia łącznego brutto ustalonego w § 9 ust. 1, </w:t>
      </w:r>
    </w:p>
    <w:p w:rsidR="00415FDF" w:rsidRDefault="00415FDF" w:rsidP="00E83675">
      <w:pPr>
        <w:widowControl/>
        <w:numPr>
          <w:ilvl w:val="1"/>
          <w:numId w:val="26"/>
        </w:numPr>
        <w:autoSpaceDE/>
        <w:autoSpaceDN/>
        <w:spacing w:after="12" w:line="276" w:lineRule="auto"/>
        <w:ind w:left="763" w:right="429" w:hanging="348"/>
        <w:jc w:val="both"/>
      </w:pPr>
      <w:r>
        <w:t>za niedopełnienie wymogu, o którym mowa § 2 ust. 3 umowy</w:t>
      </w:r>
      <w:r>
        <w:rPr>
          <w:b/>
        </w:rPr>
        <w:t xml:space="preserve">, </w:t>
      </w:r>
      <w:r>
        <w:t xml:space="preserve">w wysokości 200 zł za każdy dzień pracy każdej osoby niezatrudnionej na podstawie umowy o pracę, </w:t>
      </w:r>
    </w:p>
    <w:p w:rsidR="00415FDF" w:rsidRDefault="00415FDF" w:rsidP="00E83675">
      <w:pPr>
        <w:widowControl/>
        <w:numPr>
          <w:ilvl w:val="1"/>
          <w:numId w:val="26"/>
        </w:numPr>
        <w:autoSpaceDE/>
        <w:autoSpaceDN/>
        <w:spacing w:after="12" w:line="276" w:lineRule="auto"/>
        <w:ind w:left="763" w:right="429" w:hanging="348"/>
        <w:jc w:val="both"/>
      </w:pPr>
      <w:r>
        <w:t>za zgłoszenie do odbioru prac, które nie zostały zakończone lub nie zostały wykonane</w:t>
      </w:r>
      <w:r w:rsidR="000243B5">
        <w:t xml:space="preserve"> </w:t>
      </w:r>
      <w:r>
        <w:t xml:space="preserve">,w wysokości wartości brutto tych prac. </w:t>
      </w:r>
    </w:p>
    <w:p w:rsidR="00415FDF" w:rsidRDefault="00415FDF" w:rsidP="00E83675">
      <w:pPr>
        <w:widowControl/>
        <w:numPr>
          <w:ilvl w:val="0"/>
          <w:numId w:val="26"/>
        </w:numPr>
        <w:autoSpaceDE/>
        <w:autoSpaceDN/>
        <w:spacing w:after="12" w:line="276" w:lineRule="auto"/>
        <w:ind w:right="429" w:hanging="418"/>
        <w:jc w:val="both"/>
      </w:pPr>
      <w:r>
        <w:t xml:space="preserve">Kara umowna nie wyłącza możliwości dochodzenia odszkodowania na zasadach ogólnych. </w:t>
      </w:r>
    </w:p>
    <w:p w:rsidR="00415FDF" w:rsidRDefault="00415FDF" w:rsidP="00E83675">
      <w:pPr>
        <w:spacing w:after="15" w:line="276" w:lineRule="auto"/>
        <w:ind w:right="429"/>
        <w:jc w:val="both"/>
      </w:pPr>
    </w:p>
    <w:p w:rsidR="00415FDF" w:rsidRDefault="00415FDF" w:rsidP="00E83675">
      <w:pPr>
        <w:spacing w:after="20" w:line="276" w:lineRule="auto"/>
        <w:ind w:left="53" w:right="429"/>
        <w:jc w:val="both"/>
      </w:pPr>
    </w:p>
    <w:p w:rsidR="00415FDF" w:rsidRPr="007C3946" w:rsidRDefault="00415FDF" w:rsidP="00E83675">
      <w:pPr>
        <w:pStyle w:val="Nagwek1"/>
        <w:spacing w:after="11" w:line="276" w:lineRule="auto"/>
        <w:ind w:left="4383" w:right="429"/>
        <w:jc w:val="both"/>
        <w:rPr>
          <w:sz w:val="24"/>
        </w:rPr>
      </w:pPr>
      <w:r w:rsidRPr="002F0140">
        <w:rPr>
          <w:sz w:val="24"/>
        </w:rPr>
        <w:t>§ 1</w:t>
      </w:r>
      <w:r w:rsidR="00D95C2D">
        <w:rPr>
          <w:sz w:val="24"/>
        </w:rPr>
        <w:t>1</w:t>
      </w:r>
    </w:p>
    <w:p w:rsidR="00415FDF" w:rsidRDefault="00415FDF" w:rsidP="00E83675">
      <w:pPr>
        <w:widowControl/>
        <w:numPr>
          <w:ilvl w:val="0"/>
          <w:numId w:val="28"/>
        </w:numPr>
        <w:autoSpaceDE/>
        <w:autoSpaceDN/>
        <w:spacing w:after="12" w:line="276" w:lineRule="auto"/>
        <w:ind w:right="429" w:hanging="350"/>
        <w:jc w:val="both"/>
      </w:pPr>
      <w:r>
        <w:t xml:space="preserve">Wszelkie zmiany Umowy są dokonywane przez umocowanych przedstawicieli Zamawiającego i Wykonawcy w formie pisemnej w drodze aneksu do Umowy, pod rygorem nieważności. </w:t>
      </w:r>
    </w:p>
    <w:p w:rsidR="00415FDF" w:rsidRDefault="00415FDF" w:rsidP="00E83675">
      <w:pPr>
        <w:widowControl/>
        <w:numPr>
          <w:ilvl w:val="0"/>
          <w:numId w:val="28"/>
        </w:numPr>
        <w:autoSpaceDE/>
        <w:autoSpaceDN/>
        <w:spacing w:after="12" w:line="276" w:lineRule="auto"/>
        <w:ind w:right="429" w:hanging="350"/>
        <w:jc w:val="both"/>
      </w:pPr>
      <w:r>
        <w:t>Zamawiający dopuszcza zmianę podwykonawców. W sytuacji, gdy Wykonawca, wykazując spełnienie warunku udziału w postępowaniu, polegał na zasobach innych podmiotów, które następnie brały udział w realizacji zamówienia jako podwykonawcy, w przypadku ich zmiany niezbędne jest wykazanie przez nowego podwykonawcę spełnienia warunku w zakresie nie mniejszym niż wykazany na etapie postępowania o udzielenie zamówienia publicznego</w:t>
      </w:r>
      <w:r w:rsidR="00FD2EBE">
        <w:t>.</w:t>
      </w:r>
    </w:p>
    <w:p w:rsidR="00415FDF" w:rsidRDefault="00415FDF" w:rsidP="00E83675">
      <w:pPr>
        <w:widowControl/>
        <w:numPr>
          <w:ilvl w:val="0"/>
          <w:numId w:val="28"/>
        </w:numPr>
        <w:autoSpaceDE/>
        <w:autoSpaceDN/>
        <w:spacing w:after="12" w:line="276" w:lineRule="auto"/>
        <w:ind w:right="429" w:hanging="350"/>
        <w:jc w:val="both"/>
      </w:pPr>
      <w:r>
        <w:t xml:space="preserve">Zamawiający dopuszcza rezygnację Wykonawcy z podwykonawcy. W sytuacji, gdy Wykonawca, wykazując spełnienie warunku udziału w postępowaniu, polegał na zasobach innych podmiotów, Wykonawca jest zobowiązany wykazać Zamawiającemu iż samodzielnie spełnia warunku udziału w postępowaniu w stopniu nie mniejszym niż wymagany w trakcie postępowania o udzielenie zamówienia. </w:t>
      </w:r>
    </w:p>
    <w:p w:rsidR="00415FDF" w:rsidRDefault="00415FDF" w:rsidP="00E83675">
      <w:pPr>
        <w:widowControl/>
        <w:numPr>
          <w:ilvl w:val="0"/>
          <w:numId w:val="28"/>
        </w:numPr>
        <w:autoSpaceDE/>
        <w:autoSpaceDN/>
        <w:spacing w:after="12" w:line="276" w:lineRule="auto"/>
        <w:ind w:right="429" w:hanging="350"/>
        <w:jc w:val="both"/>
      </w:pPr>
      <w:r>
        <w:lastRenderedPageBreak/>
        <w:t xml:space="preserve">W wypadku gdy w polskim porządku prawnym bezpośrednie zastosowanie będą miały przepisy Rozporządzenia Parlamentu Europejskiego i Rady (UE) 2016/679 z dnia 27 kwietnia 2016 r. w sprawie ochrony osób fizycznych w związku z przetwarzaniem danych osobowych i w sprawie swobodnego przepływu takich danych oraz uchylenia dyrektywy 95/46/WE lub gdy te kwestie zostaną uregulowane przepisami ustawy, a przepisy te będą miały wpływ na realizację przedmiotowej umowy, strony zobowiązują się do wprowadzenia odpowiednich zmian do jej treści. </w:t>
      </w:r>
    </w:p>
    <w:p w:rsidR="00415FDF" w:rsidRDefault="00415FDF" w:rsidP="00E83675">
      <w:pPr>
        <w:widowControl/>
        <w:numPr>
          <w:ilvl w:val="0"/>
          <w:numId w:val="28"/>
        </w:numPr>
        <w:autoSpaceDE/>
        <w:autoSpaceDN/>
        <w:spacing w:after="12" w:line="276" w:lineRule="auto"/>
        <w:ind w:right="429" w:hanging="350"/>
        <w:jc w:val="both"/>
      </w:pPr>
      <w:r>
        <w:t xml:space="preserve">Strony mają prawo do przedłużenia terminu zakończenia robót o okres trwania przyczyn, z powodu których będzie zagrożone dotrzymanie terminu zakończenia robót, w następujących sytuacjach: </w:t>
      </w:r>
    </w:p>
    <w:p w:rsidR="00415FDF" w:rsidRDefault="00415FDF" w:rsidP="00E83675">
      <w:pPr>
        <w:widowControl/>
        <w:numPr>
          <w:ilvl w:val="1"/>
          <w:numId w:val="29"/>
        </w:numPr>
        <w:autoSpaceDE/>
        <w:autoSpaceDN/>
        <w:spacing w:after="12" w:line="276" w:lineRule="auto"/>
        <w:ind w:right="429" w:hanging="554"/>
        <w:jc w:val="both"/>
      </w:pPr>
      <w:r>
        <w:t xml:space="preserve">jeżeli przyczyny, z powodu których będzie zagrożone dotrzymanie terminu zakończenia robót będą następstwem okoliczności, za które nie ponosi odpowiedzialności Wykonawca, w szczególności będą następstwem nieterminowego przekazania terenu budowy;  </w:t>
      </w:r>
    </w:p>
    <w:p w:rsidR="00415FDF" w:rsidRDefault="00415FDF" w:rsidP="00E83675">
      <w:pPr>
        <w:widowControl/>
        <w:numPr>
          <w:ilvl w:val="1"/>
          <w:numId w:val="29"/>
        </w:numPr>
        <w:autoSpaceDE/>
        <w:autoSpaceDN/>
        <w:spacing w:after="12" w:line="276" w:lineRule="auto"/>
        <w:ind w:right="429" w:hanging="554"/>
        <w:jc w:val="both"/>
      </w:pPr>
      <w:r>
        <w:t xml:space="preserve">wystąpią opóźnienia w dokonaniu określonych czynności lub ich zaniechanie przez właściwe organy administracji państwowej, które nie są następstwem okoliczności, za które Wykonawca ponosi odpowiedzialność; </w:t>
      </w:r>
    </w:p>
    <w:p w:rsidR="00415FDF" w:rsidRDefault="00415FDF" w:rsidP="00E83675">
      <w:pPr>
        <w:widowControl/>
        <w:numPr>
          <w:ilvl w:val="1"/>
          <w:numId w:val="29"/>
        </w:numPr>
        <w:autoSpaceDE/>
        <w:autoSpaceDN/>
        <w:spacing w:after="12" w:line="276" w:lineRule="auto"/>
        <w:ind w:right="429" w:hanging="554"/>
        <w:jc w:val="both"/>
      </w:pPr>
      <w: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415FDF" w:rsidRDefault="00415FDF" w:rsidP="00E83675">
      <w:pPr>
        <w:widowControl/>
        <w:numPr>
          <w:ilvl w:val="1"/>
          <w:numId w:val="29"/>
        </w:numPr>
        <w:autoSpaceDE/>
        <w:autoSpaceDN/>
        <w:spacing w:after="12" w:line="276" w:lineRule="auto"/>
        <w:ind w:right="429" w:hanging="554"/>
        <w:jc w:val="both"/>
      </w:pPr>
      <w:r>
        <w:t xml:space="preserve">wystąpienia siły wyższej uniemożliwiającej wykonanie przedmiotu umowy zgodnie z jej postanowieniami. </w:t>
      </w:r>
    </w:p>
    <w:p w:rsidR="00415FDF" w:rsidRDefault="00415FDF" w:rsidP="00E83675">
      <w:pPr>
        <w:widowControl/>
        <w:numPr>
          <w:ilvl w:val="0"/>
          <w:numId w:val="28"/>
        </w:numPr>
        <w:autoSpaceDE/>
        <w:autoSpaceDN/>
        <w:spacing w:after="12" w:line="276" w:lineRule="auto"/>
        <w:ind w:right="429" w:hanging="350"/>
        <w:jc w:val="both"/>
      </w:pPr>
      <w:r>
        <w:t xml:space="preserve">W razie wątpliwości, przyjmuje się, że nie stanowią zmiany umowy następujące zmiany: </w:t>
      </w:r>
    </w:p>
    <w:p w:rsidR="000F66E3" w:rsidRDefault="00415FDF" w:rsidP="00E83675">
      <w:pPr>
        <w:spacing w:line="276" w:lineRule="auto"/>
        <w:ind w:left="552" w:right="429"/>
        <w:jc w:val="both"/>
      </w:pPr>
      <w:r>
        <w:t xml:space="preserve">1)danych związanych z obsługą administracyjno-organizacyjną umowy, </w:t>
      </w:r>
    </w:p>
    <w:p w:rsidR="00415FDF" w:rsidRDefault="00415FDF" w:rsidP="00E83675">
      <w:pPr>
        <w:spacing w:line="276" w:lineRule="auto"/>
        <w:ind w:left="552" w:right="429"/>
        <w:jc w:val="both"/>
      </w:pPr>
      <w:r>
        <w:t xml:space="preserve">2)danych teleadresowych, </w:t>
      </w:r>
    </w:p>
    <w:p w:rsidR="00415FDF" w:rsidRDefault="00415FDF" w:rsidP="00E83675">
      <w:pPr>
        <w:widowControl/>
        <w:numPr>
          <w:ilvl w:val="1"/>
          <w:numId w:val="30"/>
        </w:numPr>
        <w:autoSpaceDE/>
        <w:autoSpaceDN/>
        <w:spacing w:after="12" w:line="276" w:lineRule="auto"/>
        <w:ind w:right="429" w:hanging="552"/>
        <w:jc w:val="both"/>
      </w:pPr>
      <w:r>
        <w:t xml:space="preserve">danych rejestrowych, </w:t>
      </w:r>
    </w:p>
    <w:p w:rsidR="00415FDF" w:rsidRDefault="00415FDF" w:rsidP="00E83675">
      <w:pPr>
        <w:widowControl/>
        <w:numPr>
          <w:ilvl w:val="1"/>
          <w:numId w:val="30"/>
        </w:numPr>
        <w:autoSpaceDE/>
        <w:autoSpaceDN/>
        <w:spacing w:after="94" w:line="276" w:lineRule="auto"/>
        <w:ind w:right="429" w:hanging="552"/>
        <w:jc w:val="both"/>
      </w:pPr>
      <w:r>
        <w:t xml:space="preserve">będące następstwem sukcesji uniwersalnej po jednej ze stron umowy. </w:t>
      </w:r>
    </w:p>
    <w:p w:rsidR="00415FDF" w:rsidRDefault="00415FDF" w:rsidP="00E83675">
      <w:pPr>
        <w:spacing w:after="17" w:line="276" w:lineRule="auto"/>
        <w:ind w:left="53" w:right="429"/>
        <w:jc w:val="both"/>
      </w:pPr>
    </w:p>
    <w:p w:rsidR="00415FDF" w:rsidRPr="00D21BC4" w:rsidRDefault="00415FDF" w:rsidP="00E83675">
      <w:pPr>
        <w:pStyle w:val="Nagwek1"/>
        <w:spacing w:line="276" w:lineRule="auto"/>
        <w:ind w:left="42" w:right="429"/>
        <w:jc w:val="center"/>
        <w:rPr>
          <w:sz w:val="24"/>
        </w:rPr>
      </w:pPr>
      <w:r w:rsidRPr="000F66E3">
        <w:rPr>
          <w:sz w:val="24"/>
        </w:rPr>
        <w:t>§ 1</w:t>
      </w:r>
      <w:r w:rsidR="00D95C2D">
        <w:rPr>
          <w:sz w:val="24"/>
        </w:rPr>
        <w:t>2</w:t>
      </w:r>
    </w:p>
    <w:p w:rsidR="00415FDF" w:rsidRDefault="00415FDF" w:rsidP="00E83675">
      <w:pPr>
        <w:widowControl/>
        <w:numPr>
          <w:ilvl w:val="0"/>
          <w:numId w:val="31"/>
        </w:numPr>
        <w:autoSpaceDE/>
        <w:autoSpaceDN/>
        <w:spacing w:after="12" w:line="276" w:lineRule="auto"/>
        <w:ind w:right="429" w:hanging="350"/>
        <w:jc w:val="both"/>
      </w:pPr>
      <w:r>
        <w:t xml:space="preserve">Zmiany umowy wymagają formy pisemnej pod rygorem nieważności. </w:t>
      </w:r>
    </w:p>
    <w:p w:rsidR="00415FDF" w:rsidRDefault="00415FDF" w:rsidP="00E83675">
      <w:pPr>
        <w:widowControl/>
        <w:numPr>
          <w:ilvl w:val="0"/>
          <w:numId w:val="31"/>
        </w:numPr>
        <w:autoSpaceDE/>
        <w:autoSpaceDN/>
        <w:spacing w:after="12" w:line="276" w:lineRule="auto"/>
        <w:ind w:right="429" w:hanging="350"/>
        <w:jc w:val="both"/>
      </w:pPr>
      <w:r>
        <w:t xml:space="preserve">W sprawach nie uregulowanych niniejszą umową stosuje się przepisy Kodeksu cywilnego oraz ustawy z dnia 11 września 2019 r. Prawo zamówień publicznych (Dz. U. z 2019 r. poz. 2019 z późn. zm.). </w:t>
      </w:r>
    </w:p>
    <w:p w:rsidR="00415FDF" w:rsidRDefault="00415FDF" w:rsidP="00E83675">
      <w:pPr>
        <w:widowControl/>
        <w:numPr>
          <w:ilvl w:val="0"/>
          <w:numId w:val="31"/>
        </w:numPr>
        <w:autoSpaceDE/>
        <w:autoSpaceDN/>
        <w:spacing w:after="12" w:line="276" w:lineRule="auto"/>
        <w:ind w:right="429" w:hanging="350"/>
        <w:jc w:val="both"/>
      </w:pPr>
      <w:r>
        <w:t xml:space="preserve">Spory Strony poddają pod rozstrzygnięcia sądu właściwego dla siedziby Zamawiającego. </w:t>
      </w:r>
    </w:p>
    <w:p w:rsidR="00415FDF" w:rsidRDefault="00415FDF" w:rsidP="00E83675">
      <w:pPr>
        <w:widowControl/>
        <w:numPr>
          <w:ilvl w:val="0"/>
          <w:numId w:val="31"/>
        </w:numPr>
        <w:autoSpaceDE/>
        <w:autoSpaceDN/>
        <w:spacing w:after="12" w:line="276" w:lineRule="auto"/>
        <w:ind w:right="429" w:hanging="350"/>
        <w:jc w:val="both"/>
      </w:pPr>
      <w:r>
        <w:t xml:space="preserve">Umowę sporządzono w trzech jednobrzmiących egzemplarzach, z czego dwa egzemplarze dla Zamawiającego i jeden dla Wykonawcy. </w:t>
      </w:r>
    </w:p>
    <w:p w:rsidR="00415FDF" w:rsidRDefault="00415FDF" w:rsidP="00E83675">
      <w:pPr>
        <w:spacing w:after="17" w:line="276" w:lineRule="auto"/>
        <w:ind w:right="429"/>
        <w:jc w:val="both"/>
      </w:pPr>
    </w:p>
    <w:p w:rsidR="00415FDF" w:rsidRDefault="00415FDF" w:rsidP="00E83675">
      <w:pPr>
        <w:spacing w:after="65" w:line="276" w:lineRule="auto"/>
        <w:ind w:right="429"/>
        <w:jc w:val="both"/>
      </w:pPr>
    </w:p>
    <w:p w:rsidR="00415FDF" w:rsidRPr="007C3946" w:rsidRDefault="00415FDF" w:rsidP="00E83675">
      <w:pPr>
        <w:pStyle w:val="Nagwek1"/>
        <w:spacing w:after="11" w:line="276" w:lineRule="auto"/>
        <w:ind w:left="-5" w:right="429"/>
        <w:jc w:val="both"/>
        <w:rPr>
          <w:sz w:val="24"/>
        </w:rPr>
      </w:pPr>
      <w:r w:rsidRPr="007C3946">
        <w:rPr>
          <w:sz w:val="24"/>
        </w:rPr>
        <w:t xml:space="preserve">        ZAMAWIAJĄCY                                                                    </w:t>
      </w:r>
      <w:r w:rsidR="007C3946">
        <w:rPr>
          <w:sz w:val="24"/>
        </w:rPr>
        <w:tab/>
      </w:r>
      <w:r w:rsidR="007C3946">
        <w:rPr>
          <w:sz w:val="24"/>
        </w:rPr>
        <w:tab/>
      </w:r>
      <w:r w:rsidRPr="007C3946">
        <w:rPr>
          <w:sz w:val="24"/>
        </w:rPr>
        <w:t xml:space="preserve">WYKONAWCA </w:t>
      </w:r>
    </w:p>
    <w:p w:rsidR="00415FDF" w:rsidRDefault="00415FDF" w:rsidP="00E83675">
      <w:pPr>
        <w:spacing w:line="276" w:lineRule="auto"/>
        <w:ind w:right="429"/>
        <w:jc w:val="both"/>
      </w:pPr>
    </w:p>
    <w:p w:rsidR="00D87849" w:rsidRDefault="00D87849" w:rsidP="00E83675">
      <w:pPr>
        <w:spacing w:line="276" w:lineRule="auto"/>
        <w:ind w:right="429"/>
        <w:jc w:val="both"/>
        <w:rPr>
          <w:color w:val="FF0000"/>
          <w:sz w:val="24"/>
          <w:szCs w:val="24"/>
        </w:rPr>
      </w:pPr>
    </w:p>
    <w:p w:rsidR="00D87849" w:rsidRDefault="00D87849" w:rsidP="00E83675">
      <w:pPr>
        <w:spacing w:line="276" w:lineRule="auto"/>
        <w:ind w:right="429"/>
        <w:jc w:val="both"/>
        <w:rPr>
          <w:color w:val="FF0000"/>
          <w:sz w:val="24"/>
          <w:szCs w:val="24"/>
        </w:rPr>
      </w:pPr>
    </w:p>
    <w:p w:rsidR="00D87849" w:rsidRDefault="00D87849" w:rsidP="00E83675">
      <w:pPr>
        <w:spacing w:line="318" w:lineRule="exact"/>
        <w:ind w:right="429"/>
        <w:jc w:val="both"/>
        <w:rPr>
          <w:color w:val="FF0000"/>
          <w:sz w:val="24"/>
          <w:szCs w:val="24"/>
        </w:rPr>
      </w:pPr>
    </w:p>
    <w:p w:rsidR="00D87849" w:rsidRDefault="00D87849" w:rsidP="00E83675">
      <w:pPr>
        <w:spacing w:line="318" w:lineRule="exact"/>
        <w:ind w:right="429"/>
        <w:jc w:val="both"/>
        <w:rPr>
          <w:color w:val="FF0000"/>
          <w:sz w:val="24"/>
          <w:szCs w:val="24"/>
        </w:rPr>
      </w:pPr>
    </w:p>
    <w:p w:rsidR="00D87849" w:rsidRDefault="00D87849" w:rsidP="00E83675">
      <w:pPr>
        <w:spacing w:line="318" w:lineRule="exact"/>
        <w:ind w:right="429"/>
        <w:jc w:val="both"/>
        <w:rPr>
          <w:color w:val="FF0000"/>
          <w:sz w:val="24"/>
          <w:szCs w:val="24"/>
        </w:rPr>
      </w:pPr>
    </w:p>
    <w:p w:rsidR="00D87849" w:rsidRDefault="00D87849" w:rsidP="00E83675">
      <w:pPr>
        <w:spacing w:line="318" w:lineRule="exact"/>
        <w:ind w:right="429"/>
        <w:jc w:val="both"/>
        <w:rPr>
          <w:color w:val="FF0000"/>
          <w:sz w:val="24"/>
          <w:szCs w:val="24"/>
        </w:rPr>
      </w:pPr>
    </w:p>
    <w:p w:rsidR="00D87849" w:rsidRDefault="00D87849" w:rsidP="00E83675">
      <w:pPr>
        <w:spacing w:line="318" w:lineRule="exact"/>
        <w:ind w:right="429"/>
        <w:jc w:val="both"/>
        <w:rPr>
          <w:color w:val="FF0000"/>
          <w:sz w:val="24"/>
          <w:szCs w:val="24"/>
        </w:rPr>
      </w:pPr>
    </w:p>
    <w:p w:rsidR="00D95C2D" w:rsidRDefault="00D95C2D" w:rsidP="00E83675">
      <w:pPr>
        <w:spacing w:line="318" w:lineRule="exact"/>
        <w:ind w:right="429"/>
        <w:jc w:val="both"/>
        <w:rPr>
          <w:color w:val="FF0000"/>
          <w:sz w:val="24"/>
          <w:szCs w:val="24"/>
        </w:rPr>
      </w:pPr>
    </w:p>
    <w:p w:rsidR="00D95C2D" w:rsidRDefault="00D95C2D" w:rsidP="00E83675">
      <w:pPr>
        <w:spacing w:line="318" w:lineRule="exact"/>
        <w:ind w:right="429"/>
        <w:jc w:val="both"/>
        <w:rPr>
          <w:color w:val="FF0000"/>
          <w:sz w:val="24"/>
          <w:szCs w:val="24"/>
        </w:rPr>
      </w:pPr>
    </w:p>
    <w:p w:rsidR="00D95C2D" w:rsidRDefault="00D95C2D" w:rsidP="00E83675">
      <w:pPr>
        <w:spacing w:line="318" w:lineRule="exact"/>
        <w:ind w:right="429"/>
        <w:jc w:val="both"/>
        <w:rPr>
          <w:color w:val="FF0000"/>
          <w:sz w:val="24"/>
          <w:szCs w:val="24"/>
        </w:rPr>
      </w:pPr>
    </w:p>
    <w:p w:rsidR="00D95C2D" w:rsidRDefault="00D95C2D" w:rsidP="00E83675">
      <w:pPr>
        <w:spacing w:line="318" w:lineRule="exact"/>
        <w:ind w:right="429"/>
        <w:jc w:val="both"/>
        <w:rPr>
          <w:color w:val="FF0000"/>
          <w:sz w:val="24"/>
          <w:szCs w:val="24"/>
        </w:rPr>
      </w:pPr>
    </w:p>
    <w:p w:rsidR="00D95C2D" w:rsidRDefault="00D95C2D" w:rsidP="00E83675">
      <w:pPr>
        <w:spacing w:line="318" w:lineRule="exact"/>
        <w:ind w:right="429"/>
        <w:jc w:val="both"/>
        <w:rPr>
          <w:color w:val="FF0000"/>
          <w:sz w:val="24"/>
          <w:szCs w:val="24"/>
        </w:rPr>
      </w:pPr>
    </w:p>
    <w:p w:rsidR="00D95C2D" w:rsidRDefault="00D95C2D" w:rsidP="00E83675">
      <w:pPr>
        <w:spacing w:line="318" w:lineRule="exact"/>
        <w:ind w:right="429"/>
        <w:jc w:val="both"/>
        <w:rPr>
          <w:color w:val="FF0000"/>
          <w:sz w:val="24"/>
          <w:szCs w:val="24"/>
        </w:rPr>
      </w:pPr>
    </w:p>
    <w:p w:rsidR="00D95C2D" w:rsidRDefault="00D95C2D" w:rsidP="00E83675">
      <w:pPr>
        <w:spacing w:line="318" w:lineRule="exact"/>
        <w:ind w:right="429"/>
        <w:jc w:val="both"/>
        <w:rPr>
          <w:color w:val="FF0000"/>
          <w:sz w:val="24"/>
          <w:szCs w:val="24"/>
        </w:rPr>
      </w:pPr>
    </w:p>
    <w:p w:rsidR="00D95C2D" w:rsidRDefault="00D95C2D" w:rsidP="00E83675">
      <w:pPr>
        <w:spacing w:line="318" w:lineRule="exact"/>
        <w:ind w:right="429"/>
        <w:jc w:val="both"/>
        <w:rPr>
          <w:color w:val="FF0000"/>
          <w:sz w:val="24"/>
          <w:szCs w:val="24"/>
        </w:rPr>
      </w:pPr>
    </w:p>
    <w:p w:rsidR="00D87849" w:rsidRDefault="00D87849" w:rsidP="00017D65">
      <w:pPr>
        <w:spacing w:line="318" w:lineRule="exact"/>
        <w:jc w:val="both"/>
        <w:rPr>
          <w:color w:val="FF0000"/>
          <w:sz w:val="24"/>
          <w:szCs w:val="24"/>
        </w:rPr>
      </w:pPr>
    </w:p>
    <w:p w:rsidR="00D87849" w:rsidRDefault="00D87849" w:rsidP="00017D65">
      <w:pPr>
        <w:spacing w:line="318" w:lineRule="exact"/>
        <w:jc w:val="both"/>
        <w:rPr>
          <w:color w:val="FF0000"/>
          <w:sz w:val="24"/>
          <w:szCs w:val="24"/>
        </w:rPr>
      </w:pPr>
    </w:p>
    <w:p w:rsidR="009A0407" w:rsidRPr="00AB1684" w:rsidRDefault="00D87849" w:rsidP="009A0407">
      <w:pPr>
        <w:pStyle w:val="Tekstpodstawowy"/>
        <w:rPr>
          <w:b/>
          <w:color w:val="FF0000"/>
          <w:sz w:val="24"/>
          <w:szCs w:val="24"/>
        </w:rPr>
      </w:pPr>
      <w:r w:rsidRPr="00AB1684">
        <w:rPr>
          <w:noProof/>
          <w:color w:val="FF0000"/>
          <w:sz w:val="24"/>
          <w:szCs w:val="24"/>
          <w:lang w:eastAsia="pl-PL"/>
        </w:rPr>
        <w:drawing>
          <wp:inline distT="0" distB="0" distL="0" distR="0">
            <wp:extent cx="5891548" cy="466344"/>
            <wp:effectExtent l="0" t="0" r="0" b="0"/>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891548" cy="466344"/>
                    </a:xfrm>
                    <a:prstGeom prst="rect">
                      <a:avLst/>
                    </a:prstGeom>
                  </pic:spPr>
                </pic:pic>
              </a:graphicData>
            </a:graphic>
          </wp:inline>
        </w:drawing>
      </w:r>
    </w:p>
    <w:p w:rsidR="00D87849" w:rsidRPr="00AB1684" w:rsidRDefault="00D87849" w:rsidP="00D87849">
      <w:pPr>
        <w:pStyle w:val="Tekstpodstawowy"/>
        <w:spacing w:before="10"/>
        <w:rPr>
          <w:b/>
          <w:color w:val="FF0000"/>
          <w:sz w:val="24"/>
          <w:szCs w:val="24"/>
        </w:rPr>
      </w:pPr>
    </w:p>
    <w:p w:rsidR="00D87849" w:rsidRPr="0057190F" w:rsidRDefault="00D87849" w:rsidP="0057190F">
      <w:pPr>
        <w:pStyle w:val="Bezodstpw"/>
        <w:ind w:right="996"/>
        <w:jc w:val="right"/>
        <w:rPr>
          <w:b/>
          <w:bCs/>
          <w:color w:val="0070C0"/>
        </w:rPr>
      </w:pPr>
      <w:r w:rsidRPr="0057190F">
        <w:rPr>
          <w:b/>
          <w:bCs/>
          <w:color w:val="0070C0"/>
        </w:rPr>
        <w:t>Załącznik Nr 3</w:t>
      </w:r>
    </w:p>
    <w:p w:rsidR="00D87849" w:rsidRPr="0057190F" w:rsidRDefault="00D87849" w:rsidP="0057190F">
      <w:pPr>
        <w:pStyle w:val="Bezodstpw"/>
        <w:ind w:right="996"/>
        <w:jc w:val="right"/>
        <w:rPr>
          <w:b/>
          <w:bCs/>
          <w:color w:val="0070C0"/>
        </w:rPr>
      </w:pPr>
      <w:r w:rsidRPr="0057190F">
        <w:rPr>
          <w:b/>
          <w:bCs/>
          <w:color w:val="0070C0"/>
        </w:rPr>
        <w:t>Wykaz usług</w:t>
      </w:r>
    </w:p>
    <w:p w:rsidR="00D87849" w:rsidRDefault="00D87849" w:rsidP="00D87849">
      <w:pPr>
        <w:ind w:right="1312"/>
        <w:jc w:val="right"/>
        <w:rPr>
          <w:b/>
          <w:color w:val="FF0000"/>
          <w:sz w:val="24"/>
          <w:szCs w:val="24"/>
          <w:u w:val="thick"/>
        </w:rPr>
      </w:pPr>
    </w:p>
    <w:p w:rsidR="006B7B31" w:rsidRPr="0057190F" w:rsidRDefault="006B7B31" w:rsidP="006B7B31">
      <w:pPr>
        <w:spacing w:before="89"/>
        <w:ind w:left="500"/>
        <w:rPr>
          <w:i/>
        </w:rPr>
      </w:pPr>
      <w:r w:rsidRPr="0057190F">
        <w:rPr>
          <w:i/>
        </w:rPr>
        <w:t>.....................................</w:t>
      </w:r>
    </w:p>
    <w:p w:rsidR="006B7B31" w:rsidRPr="0057190F" w:rsidRDefault="006B7B31" w:rsidP="006B7B31">
      <w:pPr>
        <w:ind w:left="500"/>
        <w:rPr>
          <w:i/>
        </w:rPr>
      </w:pPr>
      <w:r w:rsidRPr="0057190F">
        <w:rPr>
          <w:i/>
        </w:rPr>
        <w:t>(pieczęć Wykonawcy)</w:t>
      </w:r>
    </w:p>
    <w:p w:rsidR="006B7B31" w:rsidRPr="00797C02" w:rsidRDefault="006B7B31" w:rsidP="006B7B31">
      <w:pPr>
        <w:pStyle w:val="Tekstpodstawowy"/>
        <w:rPr>
          <w:i/>
          <w:sz w:val="24"/>
          <w:szCs w:val="24"/>
        </w:rPr>
      </w:pPr>
    </w:p>
    <w:p w:rsidR="006B7B31" w:rsidRPr="00797C02" w:rsidRDefault="006B7B31" w:rsidP="006B7B31">
      <w:pPr>
        <w:pStyle w:val="Tekstpodstawowy"/>
        <w:rPr>
          <w:i/>
          <w:sz w:val="24"/>
          <w:szCs w:val="24"/>
        </w:rPr>
      </w:pPr>
    </w:p>
    <w:p w:rsidR="006B7B31" w:rsidRPr="00797C02" w:rsidRDefault="006B7B31" w:rsidP="006B7B31">
      <w:pPr>
        <w:pStyle w:val="Tekstpodstawowy"/>
        <w:rPr>
          <w:i/>
          <w:sz w:val="24"/>
          <w:szCs w:val="24"/>
        </w:rPr>
      </w:pPr>
    </w:p>
    <w:p w:rsidR="006B7B31" w:rsidRPr="00797C02" w:rsidRDefault="006B7B31" w:rsidP="006B7B31">
      <w:pPr>
        <w:pStyle w:val="Tekstpodstawowy"/>
        <w:rPr>
          <w:i/>
          <w:sz w:val="24"/>
          <w:szCs w:val="24"/>
        </w:rPr>
      </w:pPr>
    </w:p>
    <w:p w:rsidR="006B7B31" w:rsidRPr="00797C02" w:rsidRDefault="006B7B31" w:rsidP="006B7B31">
      <w:pPr>
        <w:ind w:right="1312"/>
        <w:jc w:val="center"/>
        <w:rPr>
          <w:b/>
          <w:sz w:val="24"/>
          <w:szCs w:val="24"/>
        </w:rPr>
      </w:pPr>
      <w:r w:rsidRPr="00797C02">
        <w:rPr>
          <w:b/>
          <w:sz w:val="24"/>
          <w:szCs w:val="24"/>
          <w:u w:val="thick"/>
        </w:rPr>
        <w:t>Wykaz usług</w:t>
      </w:r>
    </w:p>
    <w:p w:rsidR="006B7B31" w:rsidRPr="00797C02" w:rsidRDefault="006B7B31" w:rsidP="006B7B31">
      <w:pPr>
        <w:pStyle w:val="Tekstpodstawowy"/>
        <w:spacing w:before="9"/>
        <w:rPr>
          <w:b/>
          <w:sz w:val="24"/>
          <w:szCs w:val="24"/>
        </w:rPr>
      </w:pPr>
    </w:p>
    <w:p w:rsidR="006B7B31" w:rsidRPr="00797C02" w:rsidRDefault="006B7B31" w:rsidP="006B7B31">
      <w:pPr>
        <w:pStyle w:val="Tekstpodstawowy"/>
        <w:spacing w:before="89"/>
        <w:ind w:left="500"/>
        <w:rPr>
          <w:sz w:val="24"/>
          <w:szCs w:val="24"/>
        </w:rPr>
      </w:pPr>
      <w:r w:rsidRPr="00797C02">
        <w:rPr>
          <w:sz w:val="24"/>
          <w:szCs w:val="24"/>
        </w:rPr>
        <w:t>Nazwa Wykonawcy:.................................................................................................</w:t>
      </w:r>
    </w:p>
    <w:p w:rsidR="006B7B31" w:rsidRPr="00797C02" w:rsidRDefault="006B7B31" w:rsidP="006B7B31">
      <w:pPr>
        <w:pStyle w:val="Tekstpodstawowy"/>
        <w:spacing w:before="2"/>
        <w:rPr>
          <w:sz w:val="24"/>
          <w:szCs w:val="24"/>
        </w:rPr>
      </w:pPr>
    </w:p>
    <w:p w:rsidR="006B7B31" w:rsidRPr="00797C02" w:rsidRDefault="006B7B31" w:rsidP="006B7B31">
      <w:pPr>
        <w:pStyle w:val="Tekstpodstawowy"/>
        <w:ind w:left="500"/>
        <w:rPr>
          <w:sz w:val="24"/>
          <w:szCs w:val="24"/>
        </w:rPr>
      </w:pPr>
      <w:r w:rsidRPr="00797C02">
        <w:rPr>
          <w:sz w:val="24"/>
          <w:szCs w:val="24"/>
        </w:rPr>
        <w:t>Adres Wykonawcy:..................................................................................................</w:t>
      </w:r>
    </w:p>
    <w:p w:rsidR="006B7B31" w:rsidRPr="00AB1684" w:rsidRDefault="006B7B31" w:rsidP="006B7B31">
      <w:pPr>
        <w:pStyle w:val="Tekstpodstawowy"/>
        <w:rPr>
          <w:b/>
          <w:color w:val="FF0000"/>
          <w:sz w:val="24"/>
          <w:szCs w:val="24"/>
        </w:rPr>
      </w:pPr>
    </w:p>
    <w:p w:rsidR="006B7B31" w:rsidRPr="00AB1684" w:rsidRDefault="006B7B31" w:rsidP="006B7B31">
      <w:pPr>
        <w:pStyle w:val="Tekstpodstawowy"/>
        <w:spacing w:before="3" w:after="1"/>
        <w:rPr>
          <w:b/>
          <w:color w:val="FF0000"/>
          <w:sz w:val="24"/>
          <w:szCs w:val="24"/>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9"/>
        <w:gridCol w:w="2337"/>
        <w:gridCol w:w="1276"/>
        <w:gridCol w:w="1719"/>
        <w:gridCol w:w="1283"/>
        <w:gridCol w:w="2101"/>
      </w:tblGrid>
      <w:tr w:rsidR="0057190F" w:rsidRPr="00AB1684" w:rsidTr="0057190F">
        <w:trPr>
          <w:trHeight w:val="1151"/>
        </w:trPr>
        <w:tc>
          <w:tcPr>
            <w:tcW w:w="499" w:type="dxa"/>
            <w:shd w:val="clear" w:color="auto" w:fill="DBE5F1"/>
          </w:tcPr>
          <w:p w:rsidR="0057190F" w:rsidRPr="00797C02" w:rsidRDefault="0057190F" w:rsidP="00797C02">
            <w:pPr>
              <w:pStyle w:val="TableParagraph"/>
              <w:jc w:val="center"/>
              <w:rPr>
                <w:b/>
                <w:sz w:val="20"/>
                <w:szCs w:val="20"/>
              </w:rPr>
            </w:pPr>
          </w:p>
          <w:p w:rsidR="0057190F" w:rsidRPr="00797C02" w:rsidRDefault="0057190F" w:rsidP="00797C02">
            <w:pPr>
              <w:pStyle w:val="TableParagraph"/>
              <w:spacing w:before="5"/>
              <w:jc w:val="center"/>
              <w:rPr>
                <w:b/>
                <w:sz w:val="20"/>
                <w:szCs w:val="20"/>
              </w:rPr>
            </w:pPr>
          </w:p>
          <w:p w:rsidR="0057190F" w:rsidRPr="00797C02" w:rsidRDefault="0057190F" w:rsidP="00797C02">
            <w:pPr>
              <w:pStyle w:val="TableParagraph"/>
              <w:ind w:left="88"/>
              <w:jc w:val="center"/>
              <w:rPr>
                <w:sz w:val="20"/>
                <w:szCs w:val="20"/>
              </w:rPr>
            </w:pPr>
            <w:r w:rsidRPr="00797C02">
              <w:rPr>
                <w:sz w:val="20"/>
                <w:szCs w:val="20"/>
              </w:rPr>
              <w:t>L.p.</w:t>
            </w:r>
          </w:p>
        </w:tc>
        <w:tc>
          <w:tcPr>
            <w:tcW w:w="2337" w:type="dxa"/>
            <w:shd w:val="clear" w:color="auto" w:fill="DBE5F1"/>
          </w:tcPr>
          <w:p w:rsidR="0057190F" w:rsidRPr="00797C02" w:rsidRDefault="0057190F" w:rsidP="00797C02">
            <w:pPr>
              <w:pStyle w:val="TableParagraph"/>
              <w:jc w:val="center"/>
              <w:rPr>
                <w:b/>
                <w:sz w:val="20"/>
                <w:szCs w:val="20"/>
              </w:rPr>
            </w:pPr>
          </w:p>
          <w:p w:rsidR="0057190F" w:rsidRPr="00797C02" w:rsidRDefault="0057190F" w:rsidP="00797C02">
            <w:pPr>
              <w:pStyle w:val="TableParagraph"/>
              <w:spacing w:before="5"/>
              <w:jc w:val="center"/>
              <w:rPr>
                <w:b/>
                <w:sz w:val="20"/>
                <w:szCs w:val="20"/>
              </w:rPr>
            </w:pPr>
          </w:p>
          <w:p w:rsidR="0057190F" w:rsidRPr="00797C02" w:rsidRDefault="0057190F" w:rsidP="00797C02">
            <w:pPr>
              <w:pStyle w:val="TableParagraph"/>
              <w:ind w:right="1186"/>
              <w:jc w:val="center"/>
              <w:rPr>
                <w:sz w:val="20"/>
                <w:szCs w:val="20"/>
              </w:rPr>
            </w:pPr>
            <w:r w:rsidRPr="00797C02">
              <w:rPr>
                <w:sz w:val="20"/>
                <w:szCs w:val="20"/>
              </w:rPr>
              <w:t>Opis</w:t>
            </w:r>
          </w:p>
        </w:tc>
        <w:tc>
          <w:tcPr>
            <w:tcW w:w="1276" w:type="dxa"/>
            <w:shd w:val="clear" w:color="auto" w:fill="DBE5F1"/>
          </w:tcPr>
          <w:p w:rsidR="0057190F" w:rsidRPr="00797C02" w:rsidRDefault="0057190F" w:rsidP="00797C02">
            <w:pPr>
              <w:pStyle w:val="TableParagraph"/>
              <w:spacing w:before="4"/>
              <w:jc w:val="center"/>
              <w:rPr>
                <w:b/>
                <w:sz w:val="20"/>
                <w:szCs w:val="20"/>
              </w:rPr>
            </w:pPr>
          </w:p>
          <w:p w:rsidR="0057190F" w:rsidRPr="00797C02" w:rsidRDefault="0057190F" w:rsidP="00797C02">
            <w:pPr>
              <w:pStyle w:val="TableParagraph"/>
              <w:spacing w:before="1"/>
              <w:ind w:left="187" w:firstLine="122"/>
              <w:jc w:val="center"/>
              <w:rPr>
                <w:sz w:val="20"/>
                <w:szCs w:val="20"/>
              </w:rPr>
            </w:pPr>
            <w:r w:rsidRPr="00797C02">
              <w:rPr>
                <w:sz w:val="20"/>
                <w:szCs w:val="20"/>
              </w:rPr>
              <w:t xml:space="preserve">Miejsce </w:t>
            </w:r>
            <w:r w:rsidRPr="00797C02">
              <w:rPr>
                <w:w w:val="95"/>
                <w:sz w:val="20"/>
                <w:szCs w:val="20"/>
              </w:rPr>
              <w:t>wykonania</w:t>
            </w:r>
          </w:p>
        </w:tc>
        <w:tc>
          <w:tcPr>
            <w:tcW w:w="1719" w:type="dxa"/>
            <w:shd w:val="clear" w:color="auto" w:fill="DBE5F1"/>
          </w:tcPr>
          <w:p w:rsidR="0057190F" w:rsidRPr="00797C02" w:rsidRDefault="0057190F" w:rsidP="00797C02">
            <w:pPr>
              <w:pStyle w:val="TableParagraph"/>
              <w:spacing w:before="4"/>
              <w:jc w:val="center"/>
              <w:rPr>
                <w:b/>
                <w:sz w:val="20"/>
                <w:szCs w:val="20"/>
              </w:rPr>
            </w:pPr>
          </w:p>
          <w:p w:rsidR="0057190F" w:rsidRPr="00797C02" w:rsidRDefault="0057190F" w:rsidP="00797C02">
            <w:pPr>
              <w:pStyle w:val="TableParagraph"/>
              <w:spacing w:before="1"/>
              <w:ind w:left="256" w:right="237" w:firstLine="33"/>
              <w:jc w:val="center"/>
              <w:rPr>
                <w:sz w:val="20"/>
                <w:szCs w:val="20"/>
              </w:rPr>
            </w:pPr>
            <w:r w:rsidRPr="00797C02">
              <w:rPr>
                <w:sz w:val="20"/>
                <w:szCs w:val="20"/>
              </w:rPr>
              <w:t>Podmiot zlecający roboty</w:t>
            </w:r>
          </w:p>
        </w:tc>
        <w:tc>
          <w:tcPr>
            <w:tcW w:w="1283" w:type="dxa"/>
            <w:shd w:val="clear" w:color="auto" w:fill="DBE5F1"/>
          </w:tcPr>
          <w:p w:rsidR="0057190F" w:rsidRPr="00797C02" w:rsidRDefault="0057190F" w:rsidP="00797C02">
            <w:pPr>
              <w:pStyle w:val="TableParagraph"/>
              <w:spacing w:before="4"/>
              <w:jc w:val="center"/>
              <w:rPr>
                <w:b/>
                <w:sz w:val="20"/>
                <w:szCs w:val="20"/>
              </w:rPr>
            </w:pPr>
          </w:p>
          <w:p w:rsidR="0057190F" w:rsidRPr="00797C02" w:rsidRDefault="0057190F" w:rsidP="00797C02">
            <w:pPr>
              <w:pStyle w:val="TableParagraph"/>
              <w:spacing w:before="1"/>
              <w:ind w:left="202" w:firstLine="252"/>
              <w:jc w:val="center"/>
              <w:rPr>
                <w:sz w:val="20"/>
                <w:szCs w:val="20"/>
              </w:rPr>
            </w:pPr>
            <w:r w:rsidRPr="00797C02">
              <w:rPr>
                <w:sz w:val="20"/>
                <w:szCs w:val="20"/>
              </w:rPr>
              <w:t xml:space="preserve">Data </w:t>
            </w:r>
            <w:r w:rsidRPr="00797C02">
              <w:rPr>
                <w:w w:val="95"/>
                <w:sz w:val="20"/>
                <w:szCs w:val="20"/>
              </w:rPr>
              <w:t>wykonania</w:t>
            </w:r>
          </w:p>
        </w:tc>
        <w:tc>
          <w:tcPr>
            <w:tcW w:w="2101" w:type="dxa"/>
            <w:shd w:val="clear" w:color="auto" w:fill="DBE5F1"/>
          </w:tcPr>
          <w:p w:rsidR="0057190F" w:rsidRPr="00797C02" w:rsidRDefault="0057190F" w:rsidP="00797C02">
            <w:pPr>
              <w:pStyle w:val="TableParagraph"/>
              <w:spacing w:before="7"/>
              <w:jc w:val="center"/>
              <w:rPr>
                <w:b/>
                <w:sz w:val="20"/>
                <w:szCs w:val="20"/>
              </w:rPr>
            </w:pPr>
          </w:p>
          <w:p w:rsidR="0057190F" w:rsidRPr="00797C02" w:rsidRDefault="0057190F" w:rsidP="00797C02">
            <w:pPr>
              <w:pStyle w:val="TableParagraph"/>
              <w:spacing w:line="230" w:lineRule="exact"/>
              <w:ind w:left="265" w:right="247"/>
              <w:jc w:val="center"/>
              <w:rPr>
                <w:sz w:val="20"/>
                <w:szCs w:val="20"/>
              </w:rPr>
            </w:pPr>
            <w:r w:rsidRPr="00797C02">
              <w:rPr>
                <w:w w:val="95"/>
                <w:sz w:val="20"/>
                <w:szCs w:val="20"/>
              </w:rPr>
              <w:t xml:space="preserve">Wartość </w:t>
            </w:r>
            <w:r w:rsidRPr="00797C02">
              <w:rPr>
                <w:sz w:val="20"/>
                <w:szCs w:val="20"/>
              </w:rPr>
              <w:t xml:space="preserve">brutto </w:t>
            </w:r>
            <w:r w:rsidRPr="00797C02">
              <w:rPr>
                <w:i/>
                <w:sz w:val="20"/>
                <w:szCs w:val="20"/>
              </w:rPr>
              <w:t xml:space="preserve">robót </w:t>
            </w:r>
            <w:r w:rsidRPr="00797C02">
              <w:rPr>
                <w:sz w:val="20"/>
                <w:szCs w:val="20"/>
              </w:rPr>
              <w:t>(zł)</w:t>
            </w:r>
          </w:p>
        </w:tc>
      </w:tr>
      <w:tr w:rsidR="0057190F" w:rsidRPr="00AB1684" w:rsidTr="0057190F">
        <w:trPr>
          <w:trHeight w:val="861"/>
        </w:trPr>
        <w:tc>
          <w:tcPr>
            <w:tcW w:w="499" w:type="dxa"/>
            <w:vAlign w:val="center"/>
          </w:tcPr>
          <w:p w:rsidR="0057190F" w:rsidRPr="00797C02" w:rsidRDefault="0057190F" w:rsidP="00797C02">
            <w:pPr>
              <w:pStyle w:val="TableParagraph"/>
              <w:jc w:val="center"/>
              <w:rPr>
                <w:sz w:val="24"/>
                <w:szCs w:val="24"/>
              </w:rPr>
            </w:pPr>
            <w:r w:rsidRPr="00797C02">
              <w:rPr>
                <w:sz w:val="24"/>
                <w:szCs w:val="24"/>
              </w:rPr>
              <w:t>1</w:t>
            </w:r>
          </w:p>
        </w:tc>
        <w:tc>
          <w:tcPr>
            <w:tcW w:w="2337" w:type="dxa"/>
          </w:tcPr>
          <w:p w:rsidR="0057190F" w:rsidRPr="00AB1684" w:rsidRDefault="0057190F" w:rsidP="004456F4">
            <w:pPr>
              <w:pStyle w:val="TableParagraph"/>
              <w:rPr>
                <w:color w:val="FF0000"/>
                <w:sz w:val="24"/>
                <w:szCs w:val="24"/>
              </w:rPr>
            </w:pPr>
          </w:p>
        </w:tc>
        <w:tc>
          <w:tcPr>
            <w:tcW w:w="1276" w:type="dxa"/>
          </w:tcPr>
          <w:p w:rsidR="0057190F" w:rsidRPr="00AB1684" w:rsidRDefault="0057190F" w:rsidP="004456F4">
            <w:pPr>
              <w:pStyle w:val="TableParagraph"/>
              <w:rPr>
                <w:color w:val="FF0000"/>
                <w:sz w:val="24"/>
                <w:szCs w:val="24"/>
              </w:rPr>
            </w:pPr>
          </w:p>
        </w:tc>
        <w:tc>
          <w:tcPr>
            <w:tcW w:w="1719" w:type="dxa"/>
          </w:tcPr>
          <w:p w:rsidR="0057190F" w:rsidRPr="00AB1684" w:rsidRDefault="0057190F" w:rsidP="004456F4">
            <w:pPr>
              <w:pStyle w:val="TableParagraph"/>
              <w:rPr>
                <w:color w:val="FF0000"/>
                <w:sz w:val="24"/>
                <w:szCs w:val="24"/>
              </w:rPr>
            </w:pPr>
          </w:p>
        </w:tc>
        <w:tc>
          <w:tcPr>
            <w:tcW w:w="1283" w:type="dxa"/>
          </w:tcPr>
          <w:p w:rsidR="0057190F" w:rsidRPr="00AB1684" w:rsidRDefault="0057190F" w:rsidP="004456F4">
            <w:pPr>
              <w:pStyle w:val="TableParagraph"/>
              <w:rPr>
                <w:color w:val="FF0000"/>
                <w:sz w:val="24"/>
                <w:szCs w:val="24"/>
              </w:rPr>
            </w:pPr>
          </w:p>
        </w:tc>
        <w:tc>
          <w:tcPr>
            <w:tcW w:w="2101" w:type="dxa"/>
          </w:tcPr>
          <w:p w:rsidR="0057190F" w:rsidRPr="00AB1684" w:rsidRDefault="0057190F" w:rsidP="004456F4">
            <w:pPr>
              <w:pStyle w:val="TableParagraph"/>
              <w:rPr>
                <w:color w:val="FF0000"/>
                <w:sz w:val="24"/>
                <w:szCs w:val="24"/>
              </w:rPr>
            </w:pPr>
          </w:p>
        </w:tc>
      </w:tr>
      <w:tr w:rsidR="0057190F" w:rsidRPr="00AB1684" w:rsidTr="0057190F">
        <w:trPr>
          <w:trHeight w:val="861"/>
        </w:trPr>
        <w:tc>
          <w:tcPr>
            <w:tcW w:w="499" w:type="dxa"/>
            <w:vAlign w:val="center"/>
          </w:tcPr>
          <w:p w:rsidR="0057190F" w:rsidRPr="00797C02" w:rsidRDefault="0057190F" w:rsidP="00797C02">
            <w:pPr>
              <w:pStyle w:val="TableParagraph"/>
              <w:jc w:val="center"/>
              <w:rPr>
                <w:sz w:val="24"/>
                <w:szCs w:val="24"/>
              </w:rPr>
            </w:pPr>
            <w:r w:rsidRPr="00797C02">
              <w:rPr>
                <w:sz w:val="24"/>
                <w:szCs w:val="24"/>
              </w:rPr>
              <w:t>2</w:t>
            </w:r>
          </w:p>
        </w:tc>
        <w:tc>
          <w:tcPr>
            <w:tcW w:w="2337" w:type="dxa"/>
          </w:tcPr>
          <w:p w:rsidR="0057190F" w:rsidRPr="00AB1684" w:rsidRDefault="0057190F" w:rsidP="004456F4">
            <w:pPr>
              <w:pStyle w:val="TableParagraph"/>
              <w:rPr>
                <w:color w:val="FF0000"/>
                <w:sz w:val="24"/>
                <w:szCs w:val="24"/>
              </w:rPr>
            </w:pPr>
          </w:p>
        </w:tc>
        <w:tc>
          <w:tcPr>
            <w:tcW w:w="1276" w:type="dxa"/>
          </w:tcPr>
          <w:p w:rsidR="0057190F" w:rsidRPr="00AB1684" w:rsidRDefault="0057190F" w:rsidP="004456F4">
            <w:pPr>
              <w:pStyle w:val="TableParagraph"/>
              <w:rPr>
                <w:color w:val="FF0000"/>
                <w:sz w:val="24"/>
                <w:szCs w:val="24"/>
              </w:rPr>
            </w:pPr>
          </w:p>
        </w:tc>
        <w:tc>
          <w:tcPr>
            <w:tcW w:w="1719" w:type="dxa"/>
          </w:tcPr>
          <w:p w:rsidR="0057190F" w:rsidRPr="00AB1684" w:rsidRDefault="0057190F" w:rsidP="004456F4">
            <w:pPr>
              <w:pStyle w:val="TableParagraph"/>
              <w:rPr>
                <w:color w:val="FF0000"/>
                <w:sz w:val="24"/>
                <w:szCs w:val="24"/>
              </w:rPr>
            </w:pPr>
          </w:p>
        </w:tc>
        <w:tc>
          <w:tcPr>
            <w:tcW w:w="1283" w:type="dxa"/>
          </w:tcPr>
          <w:p w:rsidR="0057190F" w:rsidRPr="00AB1684" w:rsidRDefault="0057190F" w:rsidP="004456F4">
            <w:pPr>
              <w:pStyle w:val="TableParagraph"/>
              <w:rPr>
                <w:color w:val="FF0000"/>
                <w:sz w:val="24"/>
                <w:szCs w:val="24"/>
              </w:rPr>
            </w:pPr>
          </w:p>
        </w:tc>
        <w:tc>
          <w:tcPr>
            <w:tcW w:w="2101" w:type="dxa"/>
          </w:tcPr>
          <w:p w:rsidR="0057190F" w:rsidRPr="00AB1684" w:rsidRDefault="0057190F" w:rsidP="004456F4">
            <w:pPr>
              <w:pStyle w:val="TableParagraph"/>
              <w:rPr>
                <w:color w:val="FF0000"/>
                <w:sz w:val="24"/>
                <w:szCs w:val="24"/>
              </w:rPr>
            </w:pPr>
          </w:p>
        </w:tc>
      </w:tr>
    </w:tbl>
    <w:p w:rsidR="006B7B31" w:rsidRPr="00AB1684" w:rsidRDefault="006B7B31" w:rsidP="006B7B31">
      <w:pPr>
        <w:pStyle w:val="Tekstpodstawowy"/>
        <w:rPr>
          <w:b/>
          <w:color w:val="FF0000"/>
          <w:sz w:val="24"/>
          <w:szCs w:val="24"/>
        </w:rPr>
      </w:pPr>
    </w:p>
    <w:p w:rsidR="006B7B31" w:rsidRPr="00AB1684" w:rsidRDefault="006B7B31" w:rsidP="006B7B31">
      <w:pPr>
        <w:pStyle w:val="Tekstpodstawowy"/>
        <w:rPr>
          <w:b/>
          <w:color w:val="FF0000"/>
          <w:sz w:val="24"/>
          <w:szCs w:val="24"/>
        </w:rPr>
      </w:pPr>
    </w:p>
    <w:p w:rsidR="006B7B31" w:rsidRPr="00AB1684" w:rsidRDefault="006B7B31" w:rsidP="006B7B31">
      <w:pPr>
        <w:pStyle w:val="Tekstpodstawowy"/>
        <w:rPr>
          <w:b/>
          <w:color w:val="FF0000"/>
          <w:sz w:val="24"/>
          <w:szCs w:val="24"/>
        </w:rPr>
      </w:pPr>
    </w:p>
    <w:p w:rsidR="006B7B31" w:rsidRPr="00AB1684" w:rsidRDefault="006B7B31" w:rsidP="006B7B31">
      <w:pPr>
        <w:pStyle w:val="Tekstpodstawowy"/>
        <w:rPr>
          <w:b/>
          <w:color w:val="FF0000"/>
          <w:sz w:val="24"/>
          <w:szCs w:val="24"/>
        </w:rPr>
      </w:pPr>
    </w:p>
    <w:p w:rsidR="006B7B31" w:rsidRPr="00AB1684" w:rsidRDefault="006B7B31" w:rsidP="006B7B31">
      <w:pPr>
        <w:pStyle w:val="Tekstpodstawowy"/>
        <w:rPr>
          <w:b/>
          <w:color w:val="FF0000"/>
          <w:sz w:val="24"/>
          <w:szCs w:val="24"/>
        </w:rPr>
      </w:pPr>
    </w:p>
    <w:p w:rsidR="006B7B31" w:rsidRDefault="006B7B31" w:rsidP="006B7B31">
      <w:pPr>
        <w:pStyle w:val="Tekstpodstawowy"/>
        <w:rPr>
          <w:b/>
          <w:color w:val="FF0000"/>
          <w:sz w:val="24"/>
          <w:szCs w:val="24"/>
        </w:rPr>
      </w:pPr>
    </w:p>
    <w:p w:rsidR="006B7B31" w:rsidRDefault="006B7B31" w:rsidP="006B7B31">
      <w:pPr>
        <w:pStyle w:val="Tekstpodstawowy"/>
        <w:rPr>
          <w:b/>
          <w:color w:val="FF0000"/>
          <w:sz w:val="24"/>
          <w:szCs w:val="24"/>
        </w:rPr>
      </w:pPr>
    </w:p>
    <w:p w:rsidR="0057190F" w:rsidRDefault="0057190F" w:rsidP="0057190F">
      <w:pPr>
        <w:pStyle w:val="Tekstpodstawowy"/>
        <w:rPr>
          <w:color w:val="FF0000"/>
          <w:sz w:val="20"/>
          <w:szCs w:val="20"/>
        </w:rPr>
      </w:pPr>
    </w:p>
    <w:p w:rsidR="0057190F" w:rsidRDefault="0057190F" w:rsidP="0057190F">
      <w:pPr>
        <w:pStyle w:val="Tekstpodstawowy"/>
        <w:rPr>
          <w:color w:val="FF0000"/>
          <w:sz w:val="20"/>
          <w:szCs w:val="20"/>
        </w:rPr>
      </w:pPr>
    </w:p>
    <w:p w:rsidR="0057190F" w:rsidRDefault="0057190F" w:rsidP="0057190F">
      <w:pPr>
        <w:pStyle w:val="Tekstpodstawowy"/>
        <w:rPr>
          <w:color w:val="FF0000"/>
          <w:sz w:val="20"/>
          <w:szCs w:val="20"/>
        </w:rPr>
      </w:pPr>
    </w:p>
    <w:p w:rsidR="0057190F" w:rsidRDefault="0057190F" w:rsidP="0057190F">
      <w:pPr>
        <w:pStyle w:val="Tekstpodstawowy"/>
        <w:rPr>
          <w:color w:val="FF0000"/>
          <w:sz w:val="20"/>
          <w:szCs w:val="20"/>
        </w:rPr>
      </w:pPr>
    </w:p>
    <w:p w:rsidR="0057190F" w:rsidRDefault="0057190F" w:rsidP="0057190F">
      <w:pPr>
        <w:pStyle w:val="Tekstpodstawowy"/>
        <w:rPr>
          <w:color w:val="FF0000"/>
          <w:sz w:val="20"/>
          <w:szCs w:val="20"/>
        </w:rPr>
      </w:pPr>
    </w:p>
    <w:p w:rsidR="0057190F" w:rsidRPr="0057190F" w:rsidRDefault="0057190F" w:rsidP="0057190F">
      <w:pPr>
        <w:pStyle w:val="Tekstpodstawowy"/>
        <w:rPr>
          <w:color w:val="FF0000"/>
          <w:sz w:val="20"/>
          <w:szCs w:val="20"/>
        </w:rPr>
      </w:pPr>
    </w:p>
    <w:p w:rsidR="0057190F" w:rsidRPr="0057190F" w:rsidRDefault="0057190F" w:rsidP="0057190F">
      <w:pPr>
        <w:pStyle w:val="Tekstpodstawowy"/>
        <w:rPr>
          <w:sz w:val="20"/>
          <w:szCs w:val="20"/>
        </w:rPr>
      </w:pPr>
    </w:p>
    <w:p w:rsidR="0057190F" w:rsidRPr="0057190F" w:rsidRDefault="0057190F" w:rsidP="0057190F">
      <w:pPr>
        <w:tabs>
          <w:tab w:val="left" w:pos="6163"/>
        </w:tabs>
        <w:spacing w:before="205"/>
        <w:ind w:left="500"/>
        <w:rPr>
          <w:i/>
          <w:sz w:val="20"/>
          <w:szCs w:val="20"/>
        </w:rPr>
      </w:pPr>
      <w:r w:rsidRPr="0057190F">
        <w:rPr>
          <w:i/>
          <w:sz w:val="20"/>
          <w:szCs w:val="20"/>
        </w:rPr>
        <w:t>...........................................</w:t>
      </w:r>
      <w:r w:rsidRPr="0057190F">
        <w:rPr>
          <w:i/>
          <w:sz w:val="20"/>
          <w:szCs w:val="20"/>
        </w:rPr>
        <w:tab/>
        <w:t>...............................</w:t>
      </w:r>
    </w:p>
    <w:p w:rsidR="0057190F" w:rsidRPr="0057190F" w:rsidRDefault="0057190F" w:rsidP="0057190F">
      <w:pPr>
        <w:tabs>
          <w:tab w:val="left" w:pos="6163"/>
        </w:tabs>
        <w:ind w:left="500"/>
        <w:rPr>
          <w:sz w:val="20"/>
          <w:szCs w:val="20"/>
        </w:rPr>
      </w:pPr>
      <w:r w:rsidRPr="0057190F">
        <w:rPr>
          <w:i/>
          <w:sz w:val="20"/>
          <w:szCs w:val="20"/>
        </w:rPr>
        <w:t>(miejsce idatawystawienia)</w:t>
      </w:r>
      <w:r w:rsidRPr="0057190F">
        <w:rPr>
          <w:i/>
          <w:sz w:val="20"/>
          <w:szCs w:val="20"/>
        </w:rPr>
        <w:tab/>
        <w:t>(podpis ipieczątka</w:t>
      </w:r>
      <w:r w:rsidRPr="0057190F">
        <w:rPr>
          <w:sz w:val="20"/>
          <w:szCs w:val="20"/>
        </w:rPr>
        <w:t>)</w:t>
      </w:r>
    </w:p>
    <w:p w:rsidR="00D87849" w:rsidRDefault="00D87849" w:rsidP="00D87849">
      <w:pPr>
        <w:ind w:right="1312"/>
        <w:jc w:val="right"/>
        <w:rPr>
          <w:b/>
          <w:sz w:val="24"/>
          <w:szCs w:val="24"/>
          <w:u w:val="thick"/>
        </w:rPr>
      </w:pPr>
    </w:p>
    <w:p w:rsidR="001D06DF" w:rsidRDefault="001D06DF" w:rsidP="00D87849">
      <w:pPr>
        <w:ind w:right="1312"/>
        <w:jc w:val="right"/>
        <w:rPr>
          <w:b/>
          <w:sz w:val="24"/>
          <w:szCs w:val="24"/>
          <w:u w:val="thick"/>
        </w:rPr>
      </w:pPr>
    </w:p>
    <w:p w:rsidR="001D06DF" w:rsidRDefault="001D06DF" w:rsidP="00D87849">
      <w:pPr>
        <w:ind w:right="1312"/>
        <w:jc w:val="right"/>
        <w:rPr>
          <w:b/>
          <w:sz w:val="24"/>
          <w:szCs w:val="24"/>
          <w:u w:val="thick"/>
        </w:rPr>
      </w:pPr>
    </w:p>
    <w:p w:rsidR="001D06DF" w:rsidRDefault="001D06DF" w:rsidP="00D87849">
      <w:pPr>
        <w:ind w:right="1312"/>
        <w:jc w:val="right"/>
        <w:rPr>
          <w:b/>
          <w:sz w:val="24"/>
          <w:szCs w:val="24"/>
          <w:u w:val="thick"/>
        </w:rPr>
      </w:pPr>
    </w:p>
    <w:p w:rsidR="001D06DF" w:rsidRPr="00797C02" w:rsidRDefault="001D06DF" w:rsidP="00D87849">
      <w:pPr>
        <w:ind w:right="1312"/>
        <w:jc w:val="right"/>
        <w:rPr>
          <w:b/>
          <w:sz w:val="24"/>
          <w:szCs w:val="24"/>
          <w:u w:val="thick"/>
        </w:rPr>
      </w:pPr>
    </w:p>
    <w:p w:rsidR="00D87849" w:rsidRDefault="00D87849" w:rsidP="00D87849">
      <w:pPr>
        <w:ind w:right="1312"/>
        <w:jc w:val="right"/>
        <w:rPr>
          <w:b/>
          <w:color w:val="FF0000"/>
          <w:sz w:val="24"/>
          <w:szCs w:val="24"/>
          <w:u w:val="thick"/>
        </w:rPr>
      </w:pPr>
    </w:p>
    <w:p w:rsidR="006B7B31" w:rsidRDefault="006B7B31" w:rsidP="00D87849">
      <w:pPr>
        <w:ind w:right="1312"/>
        <w:jc w:val="right"/>
        <w:rPr>
          <w:b/>
          <w:color w:val="FF0000"/>
          <w:sz w:val="24"/>
          <w:szCs w:val="24"/>
          <w:u w:val="thick"/>
        </w:rPr>
      </w:pPr>
      <w:r w:rsidRPr="00AB1684">
        <w:rPr>
          <w:noProof/>
          <w:color w:val="FF0000"/>
          <w:sz w:val="24"/>
          <w:szCs w:val="24"/>
          <w:lang w:eastAsia="pl-PL"/>
        </w:rPr>
        <w:drawing>
          <wp:inline distT="0" distB="0" distL="0" distR="0">
            <wp:extent cx="5891548" cy="466344"/>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891548" cy="466344"/>
                    </a:xfrm>
                    <a:prstGeom prst="rect">
                      <a:avLst/>
                    </a:prstGeom>
                  </pic:spPr>
                </pic:pic>
              </a:graphicData>
            </a:graphic>
          </wp:inline>
        </w:drawing>
      </w:r>
    </w:p>
    <w:p w:rsidR="006B7B31" w:rsidRDefault="006B7B31" w:rsidP="00D87849">
      <w:pPr>
        <w:ind w:right="1312"/>
        <w:jc w:val="right"/>
        <w:rPr>
          <w:b/>
          <w:color w:val="FF0000"/>
          <w:sz w:val="24"/>
          <w:szCs w:val="24"/>
          <w:u w:val="thick"/>
        </w:rPr>
      </w:pPr>
    </w:p>
    <w:p w:rsidR="001D06DF" w:rsidRPr="0057190F" w:rsidRDefault="006B7B31" w:rsidP="0057190F">
      <w:pPr>
        <w:pStyle w:val="Bezodstpw"/>
        <w:ind w:right="996"/>
        <w:jc w:val="right"/>
        <w:rPr>
          <w:b/>
          <w:bCs/>
          <w:color w:val="0070C0"/>
        </w:rPr>
      </w:pPr>
      <w:r w:rsidRPr="0057190F">
        <w:rPr>
          <w:b/>
          <w:bCs/>
          <w:color w:val="0070C0"/>
        </w:rPr>
        <w:t>Załącznik Nr 4</w:t>
      </w:r>
    </w:p>
    <w:p w:rsidR="006B7B31" w:rsidRPr="0057190F" w:rsidRDefault="006B7B31" w:rsidP="0057190F">
      <w:pPr>
        <w:pStyle w:val="Bezodstpw"/>
        <w:ind w:right="996"/>
        <w:jc w:val="right"/>
        <w:rPr>
          <w:b/>
          <w:bCs/>
          <w:color w:val="0070C0"/>
        </w:rPr>
      </w:pPr>
      <w:r w:rsidRPr="0057190F">
        <w:rPr>
          <w:b/>
          <w:bCs/>
          <w:color w:val="0070C0"/>
        </w:rPr>
        <w:t>Wykaz osób</w:t>
      </w:r>
    </w:p>
    <w:p w:rsidR="006B7B31" w:rsidRDefault="006B7B31" w:rsidP="006B7B31">
      <w:pPr>
        <w:ind w:right="1312"/>
        <w:jc w:val="right"/>
        <w:rPr>
          <w:b/>
          <w:color w:val="FF0000"/>
          <w:sz w:val="24"/>
          <w:szCs w:val="24"/>
          <w:u w:val="thick"/>
        </w:rPr>
      </w:pPr>
    </w:p>
    <w:p w:rsidR="006B7B31" w:rsidRPr="0057190F" w:rsidRDefault="006B7B31" w:rsidP="006B7B31">
      <w:pPr>
        <w:spacing w:before="89"/>
        <w:ind w:left="500"/>
        <w:rPr>
          <w:i/>
        </w:rPr>
      </w:pPr>
      <w:r w:rsidRPr="0057190F">
        <w:rPr>
          <w:i/>
        </w:rPr>
        <w:t>.....................................</w:t>
      </w:r>
    </w:p>
    <w:p w:rsidR="006B7B31" w:rsidRPr="0057190F" w:rsidRDefault="006B7B31" w:rsidP="006B7B31">
      <w:pPr>
        <w:ind w:left="500"/>
        <w:rPr>
          <w:i/>
        </w:rPr>
      </w:pPr>
      <w:r w:rsidRPr="0057190F">
        <w:rPr>
          <w:i/>
        </w:rPr>
        <w:t>(pieczęć Wykonawcy)</w:t>
      </w:r>
    </w:p>
    <w:p w:rsidR="006B7B31" w:rsidRPr="00797C02" w:rsidRDefault="006B7B31" w:rsidP="00D87849">
      <w:pPr>
        <w:ind w:right="1312"/>
        <w:jc w:val="right"/>
        <w:rPr>
          <w:b/>
          <w:sz w:val="24"/>
          <w:szCs w:val="24"/>
          <w:u w:val="thick"/>
        </w:rPr>
      </w:pPr>
    </w:p>
    <w:p w:rsidR="006B7B31" w:rsidRPr="00797C02" w:rsidRDefault="006B7B31" w:rsidP="00D87849">
      <w:pPr>
        <w:ind w:right="1312"/>
        <w:jc w:val="right"/>
        <w:rPr>
          <w:b/>
          <w:sz w:val="24"/>
          <w:szCs w:val="24"/>
          <w:u w:val="thick"/>
        </w:rPr>
      </w:pPr>
    </w:p>
    <w:p w:rsidR="006B7B31" w:rsidRPr="00797C02" w:rsidRDefault="006B7B31" w:rsidP="00D87849">
      <w:pPr>
        <w:ind w:right="1312"/>
        <w:jc w:val="right"/>
        <w:rPr>
          <w:b/>
          <w:sz w:val="24"/>
          <w:szCs w:val="24"/>
          <w:u w:val="thick"/>
        </w:rPr>
      </w:pPr>
    </w:p>
    <w:p w:rsidR="006B7B31" w:rsidRPr="00797C02" w:rsidRDefault="006B7B31" w:rsidP="00D87849">
      <w:pPr>
        <w:ind w:right="1312"/>
        <w:jc w:val="right"/>
        <w:rPr>
          <w:b/>
          <w:sz w:val="24"/>
          <w:szCs w:val="24"/>
          <w:u w:val="thick"/>
        </w:rPr>
      </w:pPr>
    </w:p>
    <w:p w:rsidR="006B7B31" w:rsidRPr="00797C02" w:rsidRDefault="006B7B31" w:rsidP="00D87849">
      <w:pPr>
        <w:ind w:right="1312"/>
        <w:jc w:val="right"/>
        <w:rPr>
          <w:b/>
          <w:sz w:val="24"/>
          <w:szCs w:val="24"/>
          <w:u w:val="thick"/>
        </w:rPr>
      </w:pPr>
    </w:p>
    <w:p w:rsidR="00D87849" w:rsidRPr="00797C02" w:rsidRDefault="00D87849" w:rsidP="00797C02">
      <w:pPr>
        <w:ind w:right="1312"/>
        <w:jc w:val="center"/>
        <w:rPr>
          <w:b/>
          <w:sz w:val="24"/>
          <w:szCs w:val="24"/>
        </w:rPr>
      </w:pPr>
      <w:r w:rsidRPr="00797C02">
        <w:rPr>
          <w:b/>
          <w:sz w:val="24"/>
          <w:szCs w:val="24"/>
          <w:u w:val="thick"/>
        </w:rPr>
        <w:t>Wykaz osób, które będą uczestniczyć w wykonaniu zamówienia</w:t>
      </w:r>
    </w:p>
    <w:p w:rsidR="009A0407" w:rsidRPr="00797C02" w:rsidRDefault="009A0407" w:rsidP="009A0407">
      <w:pPr>
        <w:pStyle w:val="Tekstpodstawowy"/>
        <w:spacing w:before="9"/>
        <w:rPr>
          <w:b/>
          <w:sz w:val="24"/>
          <w:szCs w:val="24"/>
        </w:rPr>
      </w:pPr>
    </w:p>
    <w:p w:rsidR="009A0407" w:rsidRPr="00797C02" w:rsidRDefault="009A0407" w:rsidP="009A0407">
      <w:pPr>
        <w:pStyle w:val="Tekstpodstawowy"/>
        <w:spacing w:before="89"/>
        <w:ind w:left="500"/>
        <w:rPr>
          <w:sz w:val="24"/>
          <w:szCs w:val="24"/>
        </w:rPr>
      </w:pPr>
      <w:r w:rsidRPr="00797C02">
        <w:rPr>
          <w:sz w:val="24"/>
          <w:szCs w:val="24"/>
        </w:rPr>
        <w:t>Nazwa Wykonawcy:.................................................................................................</w:t>
      </w:r>
    </w:p>
    <w:p w:rsidR="009A0407" w:rsidRPr="00797C02" w:rsidRDefault="009A0407" w:rsidP="009A0407">
      <w:pPr>
        <w:pStyle w:val="Tekstpodstawowy"/>
        <w:spacing w:before="2"/>
        <w:rPr>
          <w:sz w:val="24"/>
          <w:szCs w:val="24"/>
        </w:rPr>
      </w:pPr>
    </w:p>
    <w:p w:rsidR="009A0407" w:rsidRPr="00797C02" w:rsidRDefault="009A0407" w:rsidP="009A0407">
      <w:pPr>
        <w:pStyle w:val="Tekstpodstawowy"/>
        <w:ind w:left="500"/>
        <w:rPr>
          <w:sz w:val="24"/>
          <w:szCs w:val="24"/>
        </w:rPr>
      </w:pPr>
      <w:r w:rsidRPr="00797C02">
        <w:rPr>
          <w:sz w:val="24"/>
          <w:szCs w:val="24"/>
        </w:rPr>
        <w:t>Adres Wykonawcy:..................................................................................................</w:t>
      </w:r>
    </w:p>
    <w:p w:rsidR="009A0407" w:rsidRPr="00AB1684" w:rsidRDefault="009A0407" w:rsidP="009A0407">
      <w:pPr>
        <w:pStyle w:val="Tekstpodstawowy"/>
        <w:rPr>
          <w:color w:val="FF0000"/>
          <w:sz w:val="24"/>
          <w:szCs w:val="24"/>
        </w:rPr>
      </w:pPr>
    </w:p>
    <w:p w:rsidR="009A0407" w:rsidRPr="00AB1684" w:rsidRDefault="009A0407" w:rsidP="009A0407">
      <w:pPr>
        <w:pStyle w:val="Tekstpodstawowy"/>
        <w:rPr>
          <w:color w:val="FF0000"/>
          <w:sz w:val="24"/>
          <w:szCs w:val="24"/>
        </w:rPr>
      </w:pPr>
    </w:p>
    <w:p w:rsidR="009A0407" w:rsidRPr="00AB1684" w:rsidRDefault="009A0407" w:rsidP="009A0407">
      <w:pPr>
        <w:pStyle w:val="Tekstpodstawowy"/>
        <w:spacing w:before="6"/>
        <w:rPr>
          <w:color w:val="FF0000"/>
          <w:sz w:val="24"/>
          <w:szCs w:val="24"/>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1234"/>
        <w:gridCol w:w="1260"/>
        <w:gridCol w:w="1392"/>
        <w:gridCol w:w="2409"/>
        <w:gridCol w:w="1985"/>
      </w:tblGrid>
      <w:tr w:rsidR="001D06DF" w:rsidRPr="00AB1684" w:rsidTr="001D06DF">
        <w:trPr>
          <w:trHeight w:val="736"/>
        </w:trPr>
        <w:tc>
          <w:tcPr>
            <w:tcW w:w="636" w:type="dxa"/>
          </w:tcPr>
          <w:p w:rsidR="001D06DF" w:rsidRPr="00797C02" w:rsidRDefault="001D06DF" w:rsidP="004456F4">
            <w:pPr>
              <w:pStyle w:val="TableParagraph"/>
              <w:spacing w:before="8"/>
              <w:rPr>
                <w:sz w:val="16"/>
                <w:szCs w:val="16"/>
              </w:rPr>
            </w:pPr>
          </w:p>
          <w:p w:rsidR="001D06DF" w:rsidRPr="00797C02" w:rsidRDefault="001D06DF" w:rsidP="004456F4">
            <w:pPr>
              <w:pStyle w:val="TableParagraph"/>
              <w:ind w:left="156" w:right="145"/>
              <w:jc w:val="center"/>
              <w:rPr>
                <w:b/>
                <w:sz w:val="16"/>
                <w:szCs w:val="16"/>
              </w:rPr>
            </w:pPr>
            <w:r w:rsidRPr="00797C02">
              <w:rPr>
                <w:b/>
                <w:sz w:val="16"/>
                <w:szCs w:val="16"/>
              </w:rPr>
              <w:t>L.P.</w:t>
            </w:r>
          </w:p>
        </w:tc>
        <w:tc>
          <w:tcPr>
            <w:tcW w:w="1234" w:type="dxa"/>
          </w:tcPr>
          <w:p w:rsidR="001D06DF" w:rsidRPr="00797C02" w:rsidRDefault="001D06DF" w:rsidP="004456F4">
            <w:pPr>
              <w:pStyle w:val="TableParagraph"/>
              <w:spacing w:before="9"/>
              <w:rPr>
                <w:sz w:val="16"/>
                <w:szCs w:val="16"/>
              </w:rPr>
            </w:pPr>
          </w:p>
          <w:p w:rsidR="001D06DF" w:rsidRPr="00797C02" w:rsidRDefault="001D06DF" w:rsidP="004456F4">
            <w:pPr>
              <w:pStyle w:val="TableParagraph"/>
              <w:ind w:left="427" w:right="261" w:hanging="142"/>
              <w:rPr>
                <w:b/>
                <w:sz w:val="16"/>
                <w:szCs w:val="16"/>
              </w:rPr>
            </w:pPr>
            <w:r w:rsidRPr="00797C02">
              <w:rPr>
                <w:b/>
                <w:sz w:val="16"/>
                <w:szCs w:val="16"/>
              </w:rPr>
              <w:t>Nazwisko i imię</w:t>
            </w:r>
          </w:p>
        </w:tc>
        <w:tc>
          <w:tcPr>
            <w:tcW w:w="1260" w:type="dxa"/>
          </w:tcPr>
          <w:p w:rsidR="001D06DF" w:rsidRPr="00797C02" w:rsidRDefault="001D06DF" w:rsidP="004456F4">
            <w:pPr>
              <w:pStyle w:val="TableParagraph"/>
              <w:rPr>
                <w:sz w:val="16"/>
                <w:szCs w:val="16"/>
              </w:rPr>
            </w:pPr>
          </w:p>
          <w:p w:rsidR="001D06DF" w:rsidRPr="00797C02" w:rsidRDefault="001D06DF" w:rsidP="004456F4">
            <w:pPr>
              <w:pStyle w:val="TableParagraph"/>
              <w:spacing w:before="159"/>
              <w:ind w:left="136"/>
              <w:rPr>
                <w:b/>
                <w:sz w:val="16"/>
                <w:szCs w:val="16"/>
              </w:rPr>
            </w:pPr>
            <w:r w:rsidRPr="00797C02">
              <w:rPr>
                <w:b/>
                <w:sz w:val="16"/>
                <w:szCs w:val="16"/>
              </w:rPr>
              <w:t>Wykształcenie</w:t>
            </w:r>
          </w:p>
        </w:tc>
        <w:tc>
          <w:tcPr>
            <w:tcW w:w="1392" w:type="dxa"/>
          </w:tcPr>
          <w:p w:rsidR="001D06DF" w:rsidRPr="00797C02" w:rsidRDefault="001D06DF" w:rsidP="004456F4">
            <w:pPr>
              <w:pStyle w:val="TableParagraph"/>
              <w:spacing w:before="90"/>
              <w:ind w:left="224" w:right="213" w:hanging="3"/>
              <w:jc w:val="center"/>
              <w:rPr>
                <w:b/>
                <w:sz w:val="16"/>
                <w:szCs w:val="16"/>
              </w:rPr>
            </w:pPr>
            <w:r w:rsidRPr="00797C02">
              <w:rPr>
                <w:b/>
                <w:sz w:val="16"/>
                <w:szCs w:val="16"/>
              </w:rPr>
              <w:t>Rola w realizacji zamówienia</w:t>
            </w:r>
          </w:p>
        </w:tc>
        <w:tc>
          <w:tcPr>
            <w:tcW w:w="2409" w:type="dxa"/>
          </w:tcPr>
          <w:p w:rsidR="001D06DF" w:rsidRPr="00797C02" w:rsidRDefault="001D06DF" w:rsidP="004456F4">
            <w:pPr>
              <w:pStyle w:val="TableParagraph"/>
              <w:ind w:left="618" w:right="609" w:hanging="1"/>
              <w:jc w:val="center"/>
              <w:rPr>
                <w:b/>
                <w:sz w:val="16"/>
                <w:szCs w:val="16"/>
              </w:rPr>
            </w:pPr>
            <w:r w:rsidRPr="00797C02">
              <w:rPr>
                <w:b/>
                <w:sz w:val="16"/>
                <w:szCs w:val="16"/>
              </w:rPr>
              <w:t>Posiadane kwalifikacje</w:t>
            </w:r>
          </w:p>
          <w:p w:rsidR="001D06DF" w:rsidRPr="00797C02" w:rsidRDefault="001D06DF" w:rsidP="004456F4">
            <w:pPr>
              <w:pStyle w:val="TableParagraph"/>
              <w:spacing w:before="2" w:line="182" w:lineRule="exact"/>
              <w:ind w:left="143" w:right="135"/>
              <w:jc w:val="center"/>
              <w:rPr>
                <w:b/>
                <w:sz w:val="16"/>
                <w:szCs w:val="16"/>
              </w:rPr>
            </w:pPr>
            <w:r w:rsidRPr="00797C02">
              <w:rPr>
                <w:b/>
                <w:sz w:val="16"/>
                <w:szCs w:val="16"/>
              </w:rPr>
              <w:t>(uprawnienia, certyfikaty, szkolenia itp.)</w:t>
            </w:r>
          </w:p>
        </w:tc>
        <w:tc>
          <w:tcPr>
            <w:tcW w:w="1985" w:type="dxa"/>
          </w:tcPr>
          <w:p w:rsidR="001D06DF" w:rsidRPr="00797C02" w:rsidRDefault="001D06DF" w:rsidP="004456F4">
            <w:pPr>
              <w:pStyle w:val="TableParagraph"/>
              <w:spacing w:before="9"/>
              <w:rPr>
                <w:sz w:val="16"/>
                <w:szCs w:val="16"/>
              </w:rPr>
            </w:pPr>
          </w:p>
          <w:p w:rsidR="001D06DF" w:rsidRPr="00797C02" w:rsidRDefault="001D06DF" w:rsidP="004456F4">
            <w:pPr>
              <w:pStyle w:val="TableParagraph"/>
              <w:ind w:left="92" w:right="65" w:firstLine="203"/>
              <w:rPr>
                <w:b/>
                <w:sz w:val="16"/>
                <w:szCs w:val="16"/>
              </w:rPr>
            </w:pPr>
            <w:r w:rsidRPr="00797C02">
              <w:rPr>
                <w:b/>
                <w:sz w:val="16"/>
                <w:szCs w:val="16"/>
              </w:rPr>
              <w:t>Postawa dysponowania</w:t>
            </w:r>
          </w:p>
        </w:tc>
      </w:tr>
      <w:tr w:rsidR="001D06DF" w:rsidRPr="00AB1684" w:rsidTr="001D06DF">
        <w:trPr>
          <w:trHeight w:val="369"/>
        </w:trPr>
        <w:tc>
          <w:tcPr>
            <w:tcW w:w="636" w:type="dxa"/>
          </w:tcPr>
          <w:p w:rsidR="001D06DF" w:rsidRPr="00797C02" w:rsidRDefault="001D06DF" w:rsidP="004456F4">
            <w:pPr>
              <w:pStyle w:val="TableParagraph"/>
              <w:spacing w:before="90"/>
              <w:ind w:left="154" w:right="145"/>
              <w:jc w:val="center"/>
              <w:rPr>
                <w:bCs/>
                <w:color w:val="FF0000"/>
                <w:sz w:val="24"/>
                <w:szCs w:val="24"/>
              </w:rPr>
            </w:pPr>
            <w:r w:rsidRPr="00797C02">
              <w:rPr>
                <w:bCs/>
                <w:sz w:val="24"/>
                <w:szCs w:val="24"/>
              </w:rPr>
              <w:t>1.</w:t>
            </w:r>
          </w:p>
        </w:tc>
        <w:tc>
          <w:tcPr>
            <w:tcW w:w="1234" w:type="dxa"/>
          </w:tcPr>
          <w:p w:rsidR="001D06DF" w:rsidRPr="00AB1684" w:rsidRDefault="001D06DF" w:rsidP="004456F4">
            <w:pPr>
              <w:pStyle w:val="TableParagraph"/>
              <w:rPr>
                <w:color w:val="FF0000"/>
                <w:sz w:val="24"/>
                <w:szCs w:val="24"/>
              </w:rPr>
            </w:pPr>
          </w:p>
        </w:tc>
        <w:tc>
          <w:tcPr>
            <w:tcW w:w="1260" w:type="dxa"/>
          </w:tcPr>
          <w:p w:rsidR="001D06DF" w:rsidRPr="00AB1684" w:rsidRDefault="001D06DF" w:rsidP="004456F4">
            <w:pPr>
              <w:pStyle w:val="TableParagraph"/>
              <w:rPr>
                <w:color w:val="FF0000"/>
                <w:sz w:val="24"/>
                <w:szCs w:val="24"/>
              </w:rPr>
            </w:pPr>
          </w:p>
        </w:tc>
        <w:tc>
          <w:tcPr>
            <w:tcW w:w="1392" w:type="dxa"/>
          </w:tcPr>
          <w:p w:rsidR="001D06DF" w:rsidRPr="00AB1684" w:rsidRDefault="001D06DF" w:rsidP="001D06DF">
            <w:pPr>
              <w:pStyle w:val="TableParagraph"/>
              <w:jc w:val="center"/>
              <w:rPr>
                <w:color w:val="FF0000"/>
                <w:sz w:val="24"/>
                <w:szCs w:val="24"/>
              </w:rPr>
            </w:pPr>
            <w:r w:rsidRPr="001D06DF">
              <w:rPr>
                <w:sz w:val="20"/>
                <w:szCs w:val="20"/>
              </w:rPr>
              <w:t>Kierownik budowy</w:t>
            </w:r>
          </w:p>
        </w:tc>
        <w:tc>
          <w:tcPr>
            <w:tcW w:w="2409" w:type="dxa"/>
          </w:tcPr>
          <w:p w:rsidR="001D06DF" w:rsidRPr="00AB1684" w:rsidRDefault="001D06DF" w:rsidP="004456F4">
            <w:pPr>
              <w:pStyle w:val="TableParagraph"/>
              <w:rPr>
                <w:color w:val="FF0000"/>
                <w:sz w:val="24"/>
                <w:szCs w:val="24"/>
              </w:rPr>
            </w:pPr>
          </w:p>
        </w:tc>
        <w:tc>
          <w:tcPr>
            <w:tcW w:w="1985" w:type="dxa"/>
          </w:tcPr>
          <w:p w:rsidR="001D06DF" w:rsidRPr="00AB1684" w:rsidRDefault="001D06DF" w:rsidP="004456F4">
            <w:pPr>
              <w:pStyle w:val="TableParagraph"/>
              <w:rPr>
                <w:color w:val="FF0000"/>
                <w:sz w:val="24"/>
                <w:szCs w:val="24"/>
              </w:rPr>
            </w:pPr>
          </w:p>
        </w:tc>
      </w:tr>
      <w:tr w:rsidR="001D06DF" w:rsidRPr="00AB1684" w:rsidTr="001D06DF">
        <w:trPr>
          <w:trHeight w:val="366"/>
        </w:trPr>
        <w:tc>
          <w:tcPr>
            <w:tcW w:w="636" w:type="dxa"/>
          </w:tcPr>
          <w:p w:rsidR="001D06DF" w:rsidRPr="00AB1684" w:rsidRDefault="001D06DF" w:rsidP="004456F4">
            <w:pPr>
              <w:pStyle w:val="TableParagraph"/>
              <w:spacing w:before="88"/>
              <w:ind w:left="154" w:right="145"/>
              <w:jc w:val="center"/>
              <w:rPr>
                <w:b/>
                <w:color w:val="FF0000"/>
                <w:sz w:val="24"/>
                <w:szCs w:val="24"/>
              </w:rPr>
            </w:pPr>
          </w:p>
        </w:tc>
        <w:tc>
          <w:tcPr>
            <w:tcW w:w="1234" w:type="dxa"/>
          </w:tcPr>
          <w:p w:rsidR="001D06DF" w:rsidRPr="00AB1684" w:rsidRDefault="001D06DF" w:rsidP="004456F4">
            <w:pPr>
              <w:pStyle w:val="TableParagraph"/>
              <w:rPr>
                <w:color w:val="FF0000"/>
                <w:sz w:val="24"/>
                <w:szCs w:val="24"/>
              </w:rPr>
            </w:pPr>
          </w:p>
        </w:tc>
        <w:tc>
          <w:tcPr>
            <w:tcW w:w="1260" w:type="dxa"/>
          </w:tcPr>
          <w:p w:rsidR="001D06DF" w:rsidRPr="00AB1684" w:rsidRDefault="001D06DF" w:rsidP="004456F4">
            <w:pPr>
              <w:pStyle w:val="TableParagraph"/>
              <w:rPr>
                <w:color w:val="FF0000"/>
                <w:sz w:val="24"/>
                <w:szCs w:val="24"/>
              </w:rPr>
            </w:pPr>
          </w:p>
        </w:tc>
        <w:tc>
          <w:tcPr>
            <w:tcW w:w="1392" w:type="dxa"/>
          </w:tcPr>
          <w:p w:rsidR="001D06DF" w:rsidRPr="00AB1684" w:rsidRDefault="001D06DF" w:rsidP="004456F4">
            <w:pPr>
              <w:pStyle w:val="TableParagraph"/>
              <w:rPr>
                <w:color w:val="FF0000"/>
                <w:sz w:val="24"/>
                <w:szCs w:val="24"/>
              </w:rPr>
            </w:pPr>
          </w:p>
        </w:tc>
        <w:tc>
          <w:tcPr>
            <w:tcW w:w="2409" w:type="dxa"/>
          </w:tcPr>
          <w:p w:rsidR="001D06DF" w:rsidRPr="00AB1684" w:rsidRDefault="001D06DF" w:rsidP="004456F4">
            <w:pPr>
              <w:pStyle w:val="TableParagraph"/>
              <w:rPr>
                <w:color w:val="FF0000"/>
                <w:sz w:val="24"/>
                <w:szCs w:val="24"/>
              </w:rPr>
            </w:pPr>
          </w:p>
        </w:tc>
        <w:tc>
          <w:tcPr>
            <w:tcW w:w="1985" w:type="dxa"/>
          </w:tcPr>
          <w:p w:rsidR="001D06DF" w:rsidRPr="00AB1684" w:rsidRDefault="001D06DF" w:rsidP="004456F4">
            <w:pPr>
              <w:pStyle w:val="TableParagraph"/>
              <w:rPr>
                <w:color w:val="FF0000"/>
                <w:sz w:val="24"/>
                <w:szCs w:val="24"/>
              </w:rPr>
            </w:pPr>
          </w:p>
        </w:tc>
      </w:tr>
    </w:tbl>
    <w:p w:rsidR="009A0407" w:rsidRPr="00AB1684" w:rsidRDefault="009A0407" w:rsidP="009A0407">
      <w:pPr>
        <w:pStyle w:val="Tekstpodstawowy"/>
        <w:rPr>
          <w:color w:val="FF0000"/>
          <w:sz w:val="24"/>
          <w:szCs w:val="24"/>
        </w:rPr>
      </w:pPr>
    </w:p>
    <w:p w:rsidR="009A0407" w:rsidRPr="00AB1684" w:rsidRDefault="009A0407" w:rsidP="009A0407">
      <w:pPr>
        <w:pStyle w:val="Tekstpodstawowy"/>
        <w:rPr>
          <w:color w:val="FF0000"/>
          <w:sz w:val="24"/>
          <w:szCs w:val="24"/>
        </w:rPr>
      </w:pPr>
    </w:p>
    <w:p w:rsidR="009A0407" w:rsidRPr="00AB1684" w:rsidRDefault="009A0407" w:rsidP="009A0407">
      <w:pPr>
        <w:pStyle w:val="Tekstpodstawowy"/>
        <w:rPr>
          <w:color w:val="FF0000"/>
          <w:sz w:val="24"/>
          <w:szCs w:val="24"/>
        </w:rPr>
      </w:pPr>
    </w:p>
    <w:p w:rsidR="009A0407" w:rsidRPr="00AB1684" w:rsidRDefault="009A0407" w:rsidP="009A0407">
      <w:pPr>
        <w:pStyle w:val="Tekstpodstawowy"/>
        <w:rPr>
          <w:color w:val="FF0000"/>
          <w:sz w:val="24"/>
          <w:szCs w:val="24"/>
        </w:rPr>
      </w:pPr>
    </w:p>
    <w:p w:rsidR="009A0407" w:rsidRPr="00AB1684" w:rsidRDefault="009A0407" w:rsidP="009A0407">
      <w:pPr>
        <w:pStyle w:val="Tekstpodstawowy"/>
        <w:rPr>
          <w:color w:val="FF0000"/>
          <w:sz w:val="24"/>
          <w:szCs w:val="24"/>
        </w:rPr>
      </w:pPr>
    </w:p>
    <w:p w:rsidR="009A0407" w:rsidRPr="00AB1684" w:rsidRDefault="009A0407" w:rsidP="009A0407">
      <w:pPr>
        <w:pStyle w:val="Tekstpodstawowy"/>
        <w:rPr>
          <w:color w:val="FF0000"/>
          <w:sz w:val="24"/>
          <w:szCs w:val="24"/>
        </w:rPr>
      </w:pPr>
    </w:p>
    <w:p w:rsidR="009A0407" w:rsidRPr="00AB1684" w:rsidRDefault="009A0407" w:rsidP="009A0407">
      <w:pPr>
        <w:pStyle w:val="Tekstpodstawowy"/>
        <w:rPr>
          <w:color w:val="FF0000"/>
          <w:sz w:val="24"/>
          <w:szCs w:val="24"/>
        </w:rPr>
      </w:pPr>
    </w:p>
    <w:p w:rsidR="009A0407" w:rsidRDefault="009A0407" w:rsidP="009A0407">
      <w:pPr>
        <w:pStyle w:val="Tekstpodstawowy"/>
        <w:rPr>
          <w:color w:val="FF0000"/>
          <w:sz w:val="24"/>
          <w:szCs w:val="24"/>
        </w:rPr>
      </w:pPr>
    </w:p>
    <w:p w:rsidR="006B7B31" w:rsidRPr="00AB1684" w:rsidRDefault="006B7B31" w:rsidP="009A0407">
      <w:pPr>
        <w:pStyle w:val="Tekstpodstawowy"/>
        <w:rPr>
          <w:color w:val="FF0000"/>
          <w:sz w:val="24"/>
          <w:szCs w:val="24"/>
        </w:rPr>
      </w:pPr>
    </w:p>
    <w:p w:rsidR="009A0407" w:rsidRDefault="009A0407" w:rsidP="009A0407">
      <w:pPr>
        <w:pStyle w:val="Tekstpodstawowy"/>
        <w:rPr>
          <w:sz w:val="24"/>
          <w:szCs w:val="24"/>
        </w:rPr>
      </w:pPr>
    </w:p>
    <w:p w:rsidR="001D06DF" w:rsidRDefault="001D06DF" w:rsidP="009A0407">
      <w:pPr>
        <w:pStyle w:val="Tekstpodstawowy"/>
        <w:rPr>
          <w:sz w:val="24"/>
          <w:szCs w:val="24"/>
        </w:rPr>
      </w:pPr>
    </w:p>
    <w:p w:rsidR="001D06DF" w:rsidRDefault="001D06DF" w:rsidP="009A0407">
      <w:pPr>
        <w:pStyle w:val="Tekstpodstawowy"/>
        <w:rPr>
          <w:sz w:val="24"/>
          <w:szCs w:val="24"/>
        </w:rPr>
      </w:pPr>
    </w:p>
    <w:p w:rsidR="001D06DF" w:rsidRDefault="001D06DF" w:rsidP="009A0407">
      <w:pPr>
        <w:pStyle w:val="Tekstpodstawowy"/>
        <w:rPr>
          <w:sz w:val="24"/>
          <w:szCs w:val="24"/>
        </w:rPr>
      </w:pPr>
    </w:p>
    <w:p w:rsidR="001D06DF" w:rsidRDefault="001D06DF" w:rsidP="009A0407">
      <w:pPr>
        <w:pStyle w:val="Tekstpodstawowy"/>
        <w:rPr>
          <w:sz w:val="24"/>
          <w:szCs w:val="24"/>
        </w:rPr>
      </w:pPr>
    </w:p>
    <w:p w:rsidR="001D06DF" w:rsidRDefault="001D06DF" w:rsidP="009A0407">
      <w:pPr>
        <w:pStyle w:val="Tekstpodstawowy"/>
        <w:rPr>
          <w:sz w:val="24"/>
          <w:szCs w:val="24"/>
        </w:rPr>
      </w:pPr>
    </w:p>
    <w:p w:rsidR="001D06DF" w:rsidRPr="00797C02" w:rsidRDefault="001D06DF" w:rsidP="009A0407">
      <w:pPr>
        <w:pStyle w:val="Tekstpodstawowy"/>
        <w:rPr>
          <w:sz w:val="24"/>
          <w:szCs w:val="24"/>
        </w:rPr>
      </w:pPr>
    </w:p>
    <w:p w:rsidR="009A0407" w:rsidRPr="0057190F" w:rsidRDefault="009A0407" w:rsidP="009A0407">
      <w:pPr>
        <w:pStyle w:val="Tekstpodstawowy"/>
        <w:spacing w:before="8"/>
        <w:rPr>
          <w:sz w:val="22"/>
          <w:szCs w:val="22"/>
        </w:rPr>
      </w:pPr>
    </w:p>
    <w:p w:rsidR="009A0407" w:rsidRPr="0057190F" w:rsidRDefault="009A0407" w:rsidP="009A0407">
      <w:pPr>
        <w:tabs>
          <w:tab w:val="left" w:pos="6372"/>
        </w:tabs>
        <w:spacing w:before="89"/>
        <w:ind w:left="500"/>
        <w:rPr>
          <w:i/>
        </w:rPr>
      </w:pPr>
      <w:r w:rsidRPr="0057190F">
        <w:rPr>
          <w:i/>
        </w:rPr>
        <w:t>................................................</w:t>
      </w:r>
      <w:r w:rsidRPr="0057190F">
        <w:rPr>
          <w:i/>
        </w:rPr>
        <w:tab/>
        <w:t>...............................</w:t>
      </w:r>
    </w:p>
    <w:p w:rsidR="009A0407" w:rsidRPr="0057190F" w:rsidRDefault="009A0407" w:rsidP="009A0407">
      <w:pPr>
        <w:tabs>
          <w:tab w:val="left" w:pos="6348"/>
        </w:tabs>
        <w:ind w:left="500"/>
      </w:pPr>
      <w:r w:rsidRPr="0057190F">
        <w:rPr>
          <w:i/>
        </w:rPr>
        <w:t>(miejsce i</w:t>
      </w:r>
      <w:r w:rsidR="000243B5">
        <w:rPr>
          <w:i/>
        </w:rPr>
        <w:t xml:space="preserve"> </w:t>
      </w:r>
      <w:r w:rsidRPr="0057190F">
        <w:rPr>
          <w:i/>
        </w:rPr>
        <w:t>data</w:t>
      </w:r>
      <w:r w:rsidR="000243B5">
        <w:rPr>
          <w:i/>
        </w:rPr>
        <w:t xml:space="preserve"> </w:t>
      </w:r>
      <w:r w:rsidRPr="0057190F">
        <w:rPr>
          <w:i/>
        </w:rPr>
        <w:t>wystawienia)</w:t>
      </w:r>
      <w:r w:rsidRPr="0057190F">
        <w:rPr>
          <w:i/>
        </w:rPr>
        <w:tab/>
        <w:t>(podpis i</w:t>
      </w:r>
      <w:r w:rsidR="000243B5">
        <w:rPr>
          <w:i/>
        </w:rPr>
        <w:t xml:space="preserve"> </w:t>
      </w:r>
      <w:r w:rsidRPr="0057190F">
        <w:rPr>
          <w:i/>
        </w:rPr>
        <w:t>pieczątka</w:t>
      </w:r>
      <w:r w:rsidRPr="0057190F">
        <w:t>)</w:t>
      </w:r>
    </w:p>
    <w:sectPr w:rsidR="009A0407" w:rsidRPr="0057190F" w:rsidSect="002F6828">
      <w:pgSz w:w="11910" w:h="16840"/>
      <w:pgMar w:top="840" w:right="640" w:bottom="1160" w:left="1060" w:header="0" w:footer="966" w:gutter="0"/>
      <w:pgBorders w:offsetFrom="page">
        <w:top w:val="double" w:sz="4" w:space="24" w:color="000000"/>
        <w:left w:val="double" w:sz="4" w:space="24" w:color="000000"/>
        <w:bottom w:val="double" w:sz="4" w:space="24" w:color="000000"/>
        <w:right w:val="double" w:sz="4"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8BF" w:rsidRDefault="000F78BF">
      <w:r>
        <w:separator/>
      </w:r>
    </w:p>
  </w:endnote>
  <w:endnote w:type="continuationSeparator" w:id="1">
    <w:p w:rsidR="000F78BF" w:rsidRDefault="000F7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30" w:rsidRDefault="008C421F">
    <w:pPr>
      <w:pStyle w:val="Tekstpodstawowy"/>
      <w:spacing w:line="14" w:lineRule="auto"/>
      <w:rPr>
        <w:sz w:val="20"/>
      </w:rPr>
    </w:pPr>
    <w:r w:rsidRPr="008C421F">
      <w:rPr>
        <w:noProof/>
      </w:rPr>
      <w:pict>
        <v:shapetype id="_x0000_t202" coordsize="21600,21600" o:spt="202" path="m,l,21600r21600,l21600,xe">
          <v:stroke joinstyle="miter"/>
          <v:path gradientshapeok="t" o:connecttype="rect"/>
        </v:shapetype>
        <v:shape id="Text Box 1" o:spid="_x0000_s1026" type="#_x0000_t202" style="position:absolute;margin-left:525.6pt;margin-top:782.6pt;width:16.0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60qw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" filled="f" stroked="f">
          <v:textbox inset="0,0,0,0">
            <w:txbxContent>
              <w:p w:rsidR="00BD5830" w:rsidRDefault="008C421F">
                <w:pPr>
                  <w:spacing w:before="10"/>
                  <w:ind w:left="60"/>
                  <w:rPr>
                    <w:sz w:val="20"/>
                  </w:rPr>
                </w:pPr>
                <w:r>
                  <w:fldChar w:fldCharType="begin"/>
                </w:r>
                <w:r w:rsidR="00BD5830">
                  <w:rPr>
                    <w:sz w:val="20"/>
                  </w:rPr>
                  <w:instrText xml:space="preserve"> PAGE </w:instrText>
                </w:r>
                <w:r>
                  <w:fldChar w:fldCharType="separate"/>
                </w:r>
                <w:r w:rsidR="00793193">
                  <w:rPr>
                    <w:noProof/>
                    <w:sz w:val="20"/>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8BF" w:rsidRDefault="000F78BF">
      <w:r>
        <w:separator/>
      </w:r>
    </w:p>
  </w:footnote>
  <w:footnote w:type="continuationSeparator" w:id="1">
    <w:p w:rsidR="000F78BF" w:rsidRDefault="000F7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30" w:rsidRDefault="00BD5830">
    <w:pPr>
      <w:pStyle w:val="Nagwek"/>
    </w:pPr>
  </w:p>
  <w:p w:rsidR="00BD5830" w:rsidRDefault="00BD58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805"/>
    <w:multiLevelType w:val="hybridMultilevel"/>
    <w:tmpl w:val="ADE80D28"/>
    <w:lvl w:ilvl="0" w:tplc="FA4CFDDC">
      <w:start w:val="1"/>
      <w:numFmt w:val="decimal"/>
      <w:lvlText w:val="%1."/>
      <w:lvlJc w:val="left"/>
      <w:pPr>
        <w:ind w:left="34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2AAFD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27EAC9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4D4E386A">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F480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90AA1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A5207090">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AAF4EB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D78486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
    <w:nsid w:val="03092B88"/>
    <w:multiLevelType w:val="hybridMultilevel"/>
    <w:tmpl w:val="62361454"/>
    <w:lvl w:ilvl="0" w:tplc="2C18EC4C">
      <w:start w:val="1"/>
      <w:numFmt w:val="decimal"/>
      <w:lvlText w:val="%1."/>
      <w:lvlJc w:val="left"/>
      <w:pPr>
        <w:ind w:left="41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CB66C09A">
      <w:start w:val="1"/>
      <w:numFmt w:val="decimal"/>
      <w:lvlText w:val="%2)"/>
      <w:lvlJc w:val="left"/>
      <w:pPr>
        <w:ind w:left="73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597690DA">
      <w:start w:val="1"/>
      <w:numFmt w:val="lowerRoman"/>
      <w:lvlText w:val="%3"/>
      <w:lvlJc w:val="left"/>
      <w:pPr>
        <w:ind w:left="146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6DFA68BE">
      <w:start w:val="1"/>
      <w:numFmt w:val="decimal"/>
      <w:lvlText w:val="%4"/>
      <w:lvlJc w:val="left"/>
      <w:pPr>
        <w:ind w:left="218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A8E62758">
      <w:start w:val="1"/>
      <w:numFmt w:val="lowerLetter"/>
      <w:lvlText w:val="%5"/>
      <w:lvlJc w:val="left"/>
      <w:pPr>
        <w:ind w:left="290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E68AE5C8">
      <w:start w:val="1"/>
      <w:numFmt w:val="lowerRoman"/>
      <w:lvlText w:val="%6"/>
      <w:lvlJc w:val="left"/>
      <w:pPr>
        <w:ind w:left="362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E5FC93F8">
      <w:start w:val="1"/>
      <w:numFmt w:val="decimal"/>
      <w:lvlText w:val="%7"/>
      <w:lvlJc w:val="left"/>
      <w:pPr>
        <w:ind w:left="434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FA762F2E">
      <w:start w:val="1"/>
      <w:numFmt w:val="lowerLetter"/>
      <w:lvlText w:val="%8"/>
      <w:lvlJc w:val="left"/>
      <w:pPr>
        <w:ind w:left="506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61C6664C">
      <w:start w:val="1"/>
      <w:numFmt w:val="lowerRoman"/>
      <w:lvlText w:val="%9"/>
      <w:lvlJc w:val="left"/>
      <w:pPr>
        <w:ind w:left="578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2">
    <w:nsid w:val="03D53056"/>
    <w:multiLevelType w:val="hybridMultilevel"/>
    <w:tmpl w:val="4FB66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AD3F1F"/>
    <w:multiLevelType w:val="hybridMultilevel"/>
    <w:tmpl w:val="A76AFC08"/>
    <w:lvl w:ilvl="0" w:tplc="6720BBEE">
      <w:start w:val="1"/>
      <w:numFmt w:val="decimal"/>
      <w:lvlText w:val="%1."/>
      <w:lvlJc w:val="left"/>
      <w:pPr>
        <w:ind w:left="34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402AF6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E0BE99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8AC2A794">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AE8CF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FBC8A1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7086449A">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A8E79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1B24B20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4">
    <w:nsid w:val="084C7551"/>
    <w:multiLevelType w:val="hybridMultilevel"/>
    <w:tmpl w:val="E38E4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F2335"/>
    <w:multiLevelType w:val="hybridMultilevel"/>
    <w:tmpl w:val="B5040990"/>
    <w:lvl w:ilvl="0" w:tplc="6D6EA0EC">
      <w:start w:val="11"/>
      <w:numFmt w:val="decimal"/>
      <w:lvlText w:val="%1."/>
      <w:lvlJc w:val="left"/>
      <w:pPr>
        <w:ind w:left="720" w:hanging="360"/>
      </w:pPr>
      <w:rPr>
        <w:rFonts w:hint="default"/>
        <w:u w:val="none"/>
      </w:rPr>
    </w:lvl>
    <w:lvl w:ilvl="1" w:tplc="625E08D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14A1F"/>
    <w:multiLevelType w:val="hybridMultilevel"/>
    <w:tmpl w:val="6BFAC6C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E284AC6"/>
    <w:multiLevelType w:val="hybridMultilevel"/>
    <w:tmpl w:val="A8DA4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CF1724"/>
    <w:multiLevelType w:val="hybridMultilevel"/>
    <w:tmpl w:val="EC98080E"/>
    <w:lvl w:ilvl="0" w:tplc="625E0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25214E"/>
    <w:multiLevelType w:val="hybridMultilevel"/>
    <w:tmpl w:val="4CC8056E"/>
    <w:lvl w:ilvl="0" w:tplc="9E5CDA6C">
      <w:start w:val="1"/>
      <w:numFmt w:val="decimal"/>
      <w:lvlText w:val="%1."/>
      <w:lvlJc w:val="left"/>
      <w:pPr>
        <w:ind w:left="860" w:hanging="360"/>
      </w:pPr>
      <w:rPr>
        <w:rFonts w:ascii="Times New Roman" w:eastAsia="Times New Roman" w:hAnsi="Times New Roman" w:cs="Times New Roman" w:hint="default"/>
        <w:color w:val="auto"/>
        <w:spacing w:val="0"/>
        <w:w w:val="100"/>
        <w:sz w:val="24"/>
        <w:szCs w:val="24"/>
        <w:lang w:val="pl-PL" w:eastAsia="en-US" w:bidi="ar-SA"/>
      </w:rPr>
    </w:lvl>
    <w:lvl w:ilvl="1" w:tplc="FF5E611E">
      <w:numFmt w:val="bullet"/>
      <w:lvlText w:val="•"/>
      <w:lvlJc w:val="left"/>
      <w:pPr>
        <w:ind w:left="1794" w:hanging="360"/>
      </w:pPr>
      <w:rPr>
        <w:rFonts w:hint="default"/>
        <w:lang w:val="pl-PL" w:eastAsia="en-US" w:bidi="ar-SA"/>
      </w:rPr>
    </w:lvl>
    <w:lvl w:ilvl="2" w:tplc="4484E202">
      <w:numFmt w:val="bullet"/>
      <w:lvlText w:val="•"/>
      <w:lvlJc w:val="left"/>
      <w:pPr>
        <w:ind w:left="2729" w:hanging="360"/>
      </w:pPr>
      <w:rPr>
        <w:rFonts w:hint="default"/>
        <w:lang w:val="pl-PL" w:eastAsia="en-US" w:bidi="ar-SA"/>
      </w:rPr>
    </w:lvl>
    <w:lvl w:ilvl="3" w:tplc="023631C0">
      <w:numFmt w:val="bullet"/>
      <w:lvlText w:val="•"/>
      <w:lvlJc w:val="left"/>
      <w:pPr>
        <w:ind w:left="3663" w:hanging="360"/>
      </w:pPr>
      <w:rPr>
        <w:rFonts w:hint="default"/>
        <w:lang w:val="pl-PL" w:eastAsia="en-US" w:bidi="ar-SA"/>
      </w:rPr>
    </w:lvl>
    <w:lvl w:ilvl="4" w:tplc="0FEC130E">
      <w:numFmt w:val="bullet"/>
      <w:lvlText w:val="•"/>
      <w:lvlJc w:val="left"/>
      <w:pPr>
        <w:ind w:left="4598" w:hanging="360"/>
      </w:pPr>
      <w:rPr>
        <w:rFonts w:hint="default"/>
        <w:lang w:val="pl-PL" w:eastAsia="en-US" w:bidi="ar-SA"/>
      </w:rPr>
    </w:lvl>
    <w:lvl w:ilvl="5" w:tplc="6666E428">
      <w:numFmt w:val="bullet"/>
      <w:lvlText w:val="•"/>
      <w:lvlJc w:val="left"/>
      <w:pPr>
        <w:ind w:left="5532" w:hanging="360"/>
      </w:pPr>
      <w:rPr>
        <w:rFonts w:hint="default"/>
        <w:lang w:val="pl-PL" w:eastAsia="en-US" w:bidi="ar-SA"/>
      </w:rPr>
    </w:lvl>
    <w:lvl w:ilvl="6" w:tplc="53844FC8">
      <w:numFmt w:val="bullet"/>
      <w:lvlText w:val="•"/>
      <w:lvlJc w:val="left"/>
      <w:pPr>
        <w:ind w:left="6467" w:hanging="360"/>
      </w:pPr>
      <w:rPr>
        <w:rFonts w:hint="default"/>
        <w:lang w:val="pl-PL" w:eastAsia="en-US" w:bidi="ar-SA"/>
      </w:rPr>
    </w:lvl>
    <w:lvl w:ilvl="7" w:tplc="157A6AAE">
      <w:numFmt w:val="bullet"/>
      <w:lvlText w:val="•"/>
      <w:lvlJc w:val="left"/>
      <w:pPr>
        <w:ind w:left="7401" w:hanging="360"/>
      </w:pPr>
      <w:rPr>
        <w:rFonts w:hint="default"/>
        <w:lang w:val="pl-PL" w:eastAsia="en-US" w:bidi="ar-SA"/>
      </w:rPr>
    </w:lvl>
    <w:lvl w:ilvl="8" w:tplc="EE48C7D2">
      <w:numFmt w:val="bullet"/>
      <w:lvlText w:val="•"/>
      <w:lvlJc w:val="left"/>
      <w:pPr>
        <w:ind w:left="8336" w:hanging="360"/>
      </w:pPr>
      <w:rPr>
        <w:rFonts w:hint="default"/>
        <w:lang w:val="pl-PL" w:eastAsia="en-US" w:bidi="ar-SA"/>
      </w:rPr>
    </w:lvl>
  </w:abstractNum>
  <w:abstractNum w:abstractNumId="10">
    <w:nsid w:val="227402C7"/>
    <w:multiLevelType w:val="hybridMultilevel"/>
    <w:tmpl w:val="562EA87A"/>
    <w:lvl w:ilvl="0" w:tplc="F6E66794">
      <w:start w:val="1"/>
      <w:numFmt w:val="decimal"/>
      <w:lvlText w:val="%1."/>
      <w:lvlJc w:val="left"/>
      <w:pPr>
        <w:ind w:left="41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00004E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99B42BD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0292DBD2">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827C3E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16F89D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05BC7E58">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64BCF8C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BEE357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1">
    <w:nsid w:val="231D4FD8"/>
    <w:multiLevelType w:val="hybridMultilevel"/>
    <w:tmpl w:val="CD0E24FC"/>
    <w:lvl w:ilvl="0" w:tplc="5060080E">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7A28D2D4">
      <w:start w:val="1"/>
      <w:numFmt w:val="decimal"/>
      <w:lvlText w:val="%2)"/>
      <w:lvlJc w:val="left"/>
      <w:pPr>
        <w:ind w:left="68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BB66D364">
      <w:start w:val="1"/>
      <w:numFmt w:val="lowerRoman"/>
      <w:lvlText w:val="%3"/>
      <w:lvlJc w:val="left"/>
      <w:pPr>
        <w:ind w:left="11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442CA98A">
      <w:start w:val="1"/>
      <w:numFmt w:val="decimal"/>
      <w:lvlText w:val="%4"/>
      <w:lvlJc w:val="left"/>
      <w:pPr>
        <w:ind w:left="19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889EB7B6">
      <w:start w:val="1"/>
      <w:numFmt w:val="lowerLetter"/>
      <w:lvlText w:val="%5"/>
      <w:lvlJc w:val="left"/>
      <w:pPr>
        <w:ind w:left="26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5B38EAD0">
      <w:start w:val="1"/>
      <w:numFmt w:val="lowerRoman"/>
      <w:lvlText w:val="%6"/>
      <w:lvlJc w:val="left"/>
      <w:pPr>
        <w:ind w:left="33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5A6F490">
      <w:start w:val="1"/>
      <w:numFmt w:val="decimal"/>
      <w:lvlText w:val="%7"/>
      <w:lvlJc w:val="left"/>
      <w:pPr>
        <w:ind w:left="40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C074BEDA">
      <w:start w:val="1"/>
      <w:numFmt w:val="lowerLetter"/>
      <w:lvlText w:val="%8"/>
      <w:lvlJc w:val="left"/>
      <w:pPr>
        <w:ind w:left="47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2116D2BC">
      <w:start w:val="1"/>
      <w:numFmt w:val="lowerRoman"/>
      <w:lvlText w:val="%9"/>
      <w:lvlJc w:val="left"/>
      <w:pPr>
        <w:ind w:left="55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nsid w:val="25375FDF"/>
    <w:multiLevelType w:val="hybridMultilevel"/>
    <w:tmpl w:val="312CE124"/>
    <w:lvl w:ilvl="0" w:tplc="625E08D2">
      <w:start w:val="1"/>
      <w:numFmt w:val="decimal"/>
      <w:lvlText w:val="%1)"/>
      <w:lvlJc w:val="left"/>
      <w:pPr>
        <w:ind w:left="862" w:hanging="360"/>
      </w:pPr>
      <w:rPr>
        <w:rFonts w:hint="default"/>
      </w:rPr>
    </w:lvl>
    <w:lvl w:ilvl="1" w:tplc="9D9856F8">
      <w:start w:val="1"/>
      <w:numFmt w:val="lowerLetter"/>
      <w:lvlText w:val="%2)"/>
      <w:lvlJc w:val="left"/>
      <w:pPr>
        <w:ind w:left="1812" w:hanging="59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2A6522FF"/>
    <w:multiLevelType w:val="hybridMultilevel"/>
    <w:tmpl w:val="A536B21A"/>
    <w:lvl w:ilvl="0" w:tplc="29587C66">
      <w:start w:val="1"/>
      <w:numFmt w:val="decimal"/>
      <w:lvlText w:val="%1)"/>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C5C25518">
      <w:start w:val="1"/>
      <w:numFmt w:val="lowerLetter"/>
      <w:lvlText w:val="%2"/>
      <w:lvlJc w:val="left"/>
      <w:pPr>
        <w:ind w:left="108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FDF0A5B6">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A962A5D0">
      <w:start w:val="1"/>
      <w:numFmt w:val="decimal"/>
      <w:lvlText w:val="%4"/>
      <w:lvlJc w:val="left"/>
      <w:pPr>
        <w:ind w:left="252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997E1374">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A05C799C">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C600806">
      <w:start w:val="1"/>
      <w:numFmt w:val="decimal"/>
      <w:lvlText w:val="%7"/>
      <w:lvlJc w:val="left"/>
      <w:pPr>
        <w:ind w:left="468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02E6088">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64A0D6A">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4">
    <w:nsid w:val="2EEC4655"/>
    <w:multiLevelType w:val="hybridMultilevel"/>
    <w:tmpl w:val="B9AED716"/>
    <w:lvl w:ilvl="0" w:tplc="1BECA7E0">
      <w:start w:val="1"/>
      <w:numFmt w:val="decimal"/>
      <w:lvlText w:val="%1."/>
      <w:lvlJc w:val="left"/>
      <w:pPr>
        <w:ind w:left="35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BF583D24">
      <w:start w:val="1"/>
      <w:numFmt w:val="decimal"/>
      <w:lvlText w:val="%2)"/>
      <w:lvlJc w:val="left"/>
      <w:pPr>
        <w:ind w:left="69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023CF5E8">
      <w:start w:val="1"/>
      <w:numFmt w:val="lowerRoman"/>
      <w:lvlText w:val="%3"/>
      <w:lvlJc w:val="left"/>
      <w:pPr>
        <w:ind w:left="14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CAEB8A0">
      <w:start w:val="1"/>
      <w:numFmt w:val="decimal"/>
      <w:lvlText w:val="%4"/>
      <w:lvlJc w:val="left"/>
      <w:pPr>
        <w:ind w:left="21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7AE06216">
      <w:start w:val="1"/>
      <w:numFmt w:val="lowerLetter"/>
      <w:lvlText w:val="%5"/>
      <w:lvlJc w:val="left"/>
      <w:pPr>
        <w:ind w:left="28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5F14EE7C">
      <w:start w:val="1"/>
      <w:numFmt w:val="lowerRoman"/>
      <w:lvlText w:val="%6"/>
      <w:lvlJc w:val="left"/>
      <w:pPr>
        <w:ind w:left="35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A7AE47AE">
      <w:start w:val="1"/>
      <w:numFmt w:val="decimal"/>
      <w:lvlText w:val="%7"/>
      <w:lvlJc w:val="left"/>
      <w:pPr>
        <w:ind w:left="43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6C86D5FA">
      <w:start w:val="1"/>
      <w:numFmt w:val="lowerLetter"/>
      <w:lvlText w:val="%8"/>
      <w:lvlJc w:val="left"/>
      <w:pPr>
        <w:ind w:left="50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93A49F2A">
      <w:start w:val="1"/>
      <w:numFmt w:val="lowerRoman"/>
      <w:lvlText w:val="%9"/>
      <w:lvlJc w:val="left"/>
      <w:pPr>
        <w:ind w:left="57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5">
    <w:nsid w:val="31350B8A"/>
    <w:multiLevelType w:val="hybridMultilevel"/>
    <w:tmpl w:val="D262A8C0"/>
    <w:lvl w:ilvl="0" w:tplc="7EEEE1D6">
      <w:start w:val="1"/>
      <w:numFmt w:val="decimal"/>
      <w:lvlText w:val="%1"/>
      <w:lvlJc w:val="left"/>
      <w:pPr>
        <w:ind w:left="3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5740AC0E">
      <w:start w:val="1"/>
      <w:numFmt w:val="decimal"/>
      <w:lvlRestart w:val="0"/>
      <w:lvlText w:val="%2)"/>
      <w:lvlJc w:val="left"/>
      <w:pPr>
        <w:ind w:left="138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24A680B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662B0EE">
      <w:start w:val="1"/>
      <w:numFmt w:val="decimal"/>
      <w:lvlText w:val="%4"/>
      <w:lvlJc w:val="left"/>
      <w:pPr>
        <w:ind w:left="262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11B6D01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77D8382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30104C">
      <w:start w:val="1"/>
      <w:numFmt w:val="decimal"/>
      <w:lvlText w:val="%7"/>
      <w:lvlJc w:val="left"/>
      <w:pPr>
        <w:ind w:left="478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A1E2F8F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C79AE38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6">
    <w:nsid w:val="31E96CB5"/>
    <w:multiLevelType w:val="hybridMultilevel"/>
    <w:tmpl w:val="513CEE96"/>
    <w:lvl w:ilvl="0" w:tplc="F4BC5A48">
      <w:start w:val="6"/>
      <w:numFmt w:val="decimal"/>
      <w:lvlText w:val="%1."/>
      <w:lvlJc w:val="left"/>
      <w:pPr>
        <w:ind w:left="720" w:hanging="360"/>
      </w:pPr>
      <w:rPr>
        <w:rFonts w:hint="default"/>
        <w:b/>
        <w:bCs w:val="0"/>
        <w:u w:val="none"/>
      </w:rPr>
    </w:lvl>
    <w:lvl w:ilvl="1" w:tplc="04150019">
      <w:start w:val="1"/>
      <w:numFmt w:val="lowerLetter"/>
      <w:lvlText w:val="%2."/>
      <w:lvlJc w:val="left"/>
      <w:pPr>
        <w:ind w:left="1440" w:hanging="360"/>
      </w:pPr>
    </w:lvl>
    <w:lvl w:ilvl="2" w:tplc="0415001B">
      <w:start w:val="1"/>
      <w:numFmt w:val="lowerRoman"/>
      <w:lvlText w:val="%3."/>
      <w:lvlJc w:val="right"/>
      <w:pPr>
        <w:ind w:left="3300" w:hanging="180"/>
      </w:pPr>
    </w:lvl>
    <w:lvl w:ilvl="3" w:tplc="625E08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D74906"/>
    <w:multiLevelType w:val="hybridMultilevel"/>
    <w:tmpl w:val="705C1094"/>
    <w:lvl w:ilvl="0" w:tplc="6400B94C">
      <w:start w:val="1"/>
      <w:numFmt w:val="decimal"/>
      <w:lvlText w:val="%1."/>
      <w:lvlJc w:val="left"/>
      <w:pPr>
        <w:ind w:left="4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1722B2B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2D300E9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27D8DA46">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2B2EF0F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99A2F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45065788">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7F30F09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0110107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8">
    <w:nsid w:val="435723B5"/>
    <w:multiLevelType w:val="multilevel"/>
    <w:tmpl w:val="327AFB8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436B24CB"/>
    <w:multiLevelType w:val="hybridMultilevel"/>
    <w:tmpl w:val="778E006E"/>
    <w:lvl w:ilvl="0" w:tplc="EF149C0E">
      <w:start w:val="1"/>
      <w:numFmt w:val="decimal"/>
      <w:lvlText w:val="%1."/>
      <w:lvlJc w:val="left"/>
      <w:pPr>
        <w:ind w:left="41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65FAC1C4">
      <w:start w:val="1"/>
      <w:numFmt w:val="decimal"/>
      <w:lvlText w:val="%2)"/>
      <w:lvlJc w:val="left"/>
      <w:pPr>
        <w:ind w:left="76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245E6FBA">
      <w:start w:val="1"/>
      <w:numFmt w:val="lowerRoman"/>
      <w:lvlText w:val="%3"/>
      <w:lvlJc w:val="left"/>
      <w:pPr>
        <w:ind w:left="14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C742D17E">
      <w:start w:val="1"/>
      <w:numFmt w:val="decimal"/>
      <w:lvlText w:val="%4"/>
      <w:lvlJc w:val="left"/>
      <w:pPr>
        <w:ind w:left="22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8EDCFD4E">
      <w:start w:val="1"/>
      <w:numFmt w:val="lowerLetter"/>
      <w:lvlText w:val="%5"/>
      <w:lvlJc w:val="left"/>
      <w:pPr>
        <w:ind w:left="29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5922FB1A">
      <w:start w:val="1"/>
      <w:numFmt w:val="lowerRoman"/>
      <w:lvlText w:val="%6"/>
      <w:lvlJc w:val="left"/>
      <w:pPr>
        <w:ind w:left="36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CECCE6CE">
      <w:start w:val="1"/>
      <w:numFmt w:val="decimal"/>
      <w:lvlText w:val="%7"/>
      <w:lvlJc w:val="left"/>
      <w:pPr>
        <w:ind w:left="43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FF74B4B0">
      <w:start w:val="1"/>
      <w:numFmt w:val="lowerLetter"/>
      <w:lvlText w:val="%8"/>
      <w:lvlJc w:val="left"/>
      <w:pPr>
        <w:ind w:left="50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B740CDA">
      <w:start w:val="1"/>
      <w:numFmt w:val="lowerRoman"/>
      <w:lvlText w:val="%9"/>
      <w:lvlJc w:val="left"/>
      <w:pPr>
        <w:ind w:left="58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0">
    <w:nsid w:val="4CA06A4A"/>
    <w:multiLevelType w:val="hybridMultilevel"/>
    <w:tmpl w:val="C8F61D5E"/>
    <w:lvl w:ilvl="0" w:tplc="FAE4B4DC">
      <w:start w:val="1"/>
      <w:numFmt w:val="decimal"/>
      <w:lvlText w:val="%1."/>
      <w:lvlJc w:val="left"/>
      <w:pPr>
        <w:ind w:left="34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F92A6100">
      <w:start w:val="1"/>
      <w:numFmt w:val="lowerLetter"/>
      <w:lvlText w:val="%2"/>
      <w:lvlJc w:val="left"/>
      <w:pPr>
        <w:ind w:left="112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2F2B9BE">
      <w:start w:val="1"/>
      <w:numFmt w:val="lowerRoman"/>
      <w:lvlText w:val="%3"/>
      <w:lvlJc w:val="left"/>
      <w:pPr>
        <w:ind w:left="184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23BA22C0">
      <w:start w:val="1"/>
      <w:numFmt w:val="decimal"/>
      <w:lvlText w:val="%4"/>
      <w:lvlJc w:val="left"/>
      <w:pPr>
        <w:ind w:left="256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83C49AA8">
      <w:start w:val="1"/>
      <w:numFmt w:val="lowerLetter"/>
      <w:lvlText w:val="%5"/>
      <w:lvlJc w:val="left"/>
      <w:pPr>
        <w:ind w:left="328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4D2324A">
      <w:start w:val="1"/>
      <w:numFmt w:val="lowerRoman"/>
      <w:lvlText w:val="%6"/>
      <w:lvlJc w:val="left"/>
      <w:pPr>
        <w:ind w:left="40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AF7A5B4A">
      <w:start w:val="1"/>
      <w:numFmt w:val="decimal"/>
      <w:lvlText w:val="%7"/>
      <w:lvlJc w:val="left"/>
      <w:pPr>
        <w:ind w:left="472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97BEDF1A">
      <w:start w:val="1"/>
      <w:numFmt w:val="lowerLetter"/>
      <w:lvlText w:val="%8"/>
      <w:lvlJc w:val="left"/>
      <w:pPr>
        <w:ind w:left="544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A9A21844">
      <w:start w:val="1"/>
      <w:numFmt w:val="lowerRoman"/>
      <w:lvlText w:val="%9"/>
      <w:lvlJc w:val="left"/>
      <w:pPr>
        <w:ind w:left="616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1">
    <w:nsid w:val="4ECD676E"/>
    <w:multiLevelType w:val="hybridMultilevel"/>
    <w:tmpl w:val="6076E83A"/>
    <w:lvl w:ilvl="0" w:tplc="79702F44">
      <w:start w:val="1"/>
      <w:numFmt w:val="decimal"/>
      <w:lvlText w:val="%1)"/>
      <w:lvlJc w:val="left"/>
      <w:pPr>
        <w:ind w:left="269"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A1EA046">
      <w:start w:val="1"/>
      <w:numFmt w:val="bullet"/>
      <w:lvlText w:val="-"/>
      <w:lvlJc w:val="left"/>
      <w:pPr>
        <w:ind w:left="2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13AC2E1C">
      <w:start w:val="1"/>
      <w:numFmt w:val="bullet"/>
      <w:lvlText w:val="▪"/>
      <w:lvlJc w:val="left"/>
      <w:pPr>
        <w:ind w:left="135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28895D8">
      <w:start w:val="1"/>
      <w:numFmt w:val="bullet"/>
      <w:lvlText w:val="•"/>
      <w:lvlJc w:val="left"/>
      <w:pPr>
        <w:ind w:left="20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258CBF92">
      <w:start w:val="1"/>
      <w:numFmt w:val="bullet"/>
      <w:lvlText w:val="o"/>
      <w:lvlJc w:val="left"/>
      <w:pPr>
        <w:ind w:left="279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D0E44850">
      <w:start w:val="1"/>
      <w:numFmt w:val="bullet"/>
      <w:lvlText w:val="▪"/>
      <w:lvlJc w:val="left"/>
      <w:pPr>
        <w:ind w:left="351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9A145C4A">
      <w:start w:val="1"/>
      <w:numFmt w:val="bullet"/>
      <w:lvlText w:val="•"/>
      <w:lvlJc w:val="left"/>
      <w:pPr>
        <w:ind w:left="423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2116C280">
      <w:start w:val="1"/>
      <w:numFmt w:val="bullet"/>
      <w:lvlText w:val="o"/>
      <w:lvlJc w:val="left"/>
      <w:pPr>
        <w:ind w:left="495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44EEC836">
      <w:start w:val="1"/>
      <w:numFmt w:val="bullet"/>
      <w:lvlText w:val="▪"/>
      <w:lvlJc w:val="left"/>
      <w:pPr>
        <w:ind w:left="567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2">
    <w:nsid w:val="57440A0C"/>
    <w:multiLevelType w:val="hybridMultilevel"/>
    <w:tmpl w:val="6B5C19AA"/>
    <w:lvl w:ilvl="0" w:tplc="D7C2CF36">
      <w:start w:val="1"/>
      <w:numFmt w:val="lowerLetter"/>
      <w:lvlText w:val="%1)"/>
      <w:lvlJc w:val="left"/>
      <w:pPr>
        <w:ind w:left="500" w:hanging="459"/>
      </w:pPr>
      <w:rPr>
        <w:rFonts w:ascii="Times New Roman" w:eastAsia="Times New Roman" w:hAnsi="Times New Roman" w:cs="Times New Roman" w:hint="default"/>
        <w:w w:val="100"/>
        <w:sz w:val="24"/>
        <w:szCs w:val="24"/>
        <w:lang w:val="pl-PL" w:eastAsia="en-US" w:bidi="ar-SA"/>
      </w:rPr>
    </w:lvl>
    <w:lvl w:ilvl="1" w:tplc="7D3E3378">
      <w:numFmt w:val="bullet"/>
      <w:lvlText w:val="•"/>
      <w:lvlJc w:val="left"/>
      <w:pPr>
        <w:ind w:left="1470" w:hanging="459"/>
      </w:pPr>
      <w:rPr>
        <w:rFonts w:hint="default"/>
        <w:lang w:val="pl-PL" w:eastAsia="en-US" w:bidi="ar-SA"/>
      </w:rPr>
    </w:lvl>
    <w:lvl w:ilvl="2" w:tplc="0CCC49AA">
      <w:numFmt w:val="bullet"/>
      <w:lvlText w:val="•"/>
      <w:lvlJc w:val="left"/>
      <w:pPr>
        <w:ind w:left="2441" w:hanging="459"/>
      </w:pPr>
      <w:rPr>
        <w:rFonts w:hint="default"/>
        <w:lang w:val="pl-PL" w:eastAsia="en-US" w:bidi="ar-SA"/>
      </w:rPr>
    </w:lvl>
    <w:lvl w:ilvl="3" w:tplc="55E6E0F8">
      <w:numFmt w:val="bullet"/>
      <w:lvlText w:val="•"/>
      <w:lvlJc w:val="left"/>
      <w:pPr>
        <w:ind w:left="3411" w:hanging="459"/>
      </w:pPr>
      <w:rPr>
        <w:rFonts w:hint="default"/>
        <w:lang w:val="pl-PL" w:eastAsia="en-US" w:bidi="ar-SA"/>
      </w:rPr>
    </w:lvl>
    <w:lvl w:ilvl="4" w:tplc="2228C422">
      <w:numFmt w:val="bullet"/>
      <w:lvlText w:val="•"/>
      <w:lvlJc w:val="left"/>
      <w:pPr>
        <w:ind w:left="4382" w:hanging="459"/>
      </w:pPr>
      <w:rPr>
        <w:rFonts w:hint="default"/>
        <w:lang w:val="pl-PL" w:eastAsia="en-US" w:bidi="ar-SA"/>
      </w:rPr>
    </w:lvl>
    <w:lvl w:ilvl="5" w:tplc="015EB422">
      <w:numFmt w:val="bullet"/>
      <w:lvlText w:val="•"/>
      <w:lvlJc w:val="left"/>
      <w:pPr>
        <w:ind w:left="5352" w:hanging="459"/>
      </w:pPr>
      <w:rPr>
        <w:rFonts w:hint="default"/>
        <w:lang w:val="pl-PL" w:eastAsia="en-US" w:bidi="ar-SA"/>
      </w:rPr>
    </w:lvl>
    <w:lvl w:ilvl="6" w:tplc="0E706022">
      <w:numFmt w:val="bullet"/>
      <w:lvlText w:val="•"/>
      <w:lvlJc w:val="left"/>
      <w:pPr>
        <w:ind w:left="6323" w:hanging="459"/>
      </w:pPr>
      <w:rPr>
        <w:rFonts w:hint="default"/>
        <w:lang w:val="pl-PL" w:eastAsia="en-US" w:bidi="ar-SA"/>
      </w:rPr>
    </w:lvl>
    <w:lvl w:ilvl="7" w:tplc="526C637E">
      <w:numFmt w:val="bullet"/>
      <w:lvlText w:val="•"/>
      <w:lvlJc w:val="left"/>
      <w:pPr>
        <w:ind w:left="7293" w:hanging="459"/>
      </w:pPr>
      <w:rPr>
        <w:rFonts w:hint="default"/>
        <w:lang w:val="pl-PL" w:eastAsia="en-US" w:bidi="ar-SA"/>
      </w:rPr>
    </w:lvl>
    <w:lvl w:ilvl="8" w:tplc="31F256AE">
      <w:numFmt w:val="bullet"/>
      <w:lvlText w:val="•"/>
      <w:lvlJc w:val="left"/>
      <w:pPr>
        <w:ind w:left="8264" w:hanging="459"/>
      </w:pPr>
      <w:rPr>
        <w:rFonts w:hint="default"/>
        <w:lang w:val="pl-PL" w:eastAsia="en-US" w:bidi="ar-SA"/>
      </w:rPr>
    </w:lvl>
  </w:abstractNum>
  <w:abstractNum w:abstractNumId="23">
    <w:nsid w:val="57813048"/>
    <w:multiLevelType w:val="hybridMultilevel"/>
    <w:tmpl w:val="0298D4B2"/>
    <w:lvl w:ilvl="0" w:tplc="519E9112">
      <w:numFmt w:val="bullet"/>
      <w:lvlText w:val=""/>
      <w:lvlJc w:val="left"/>
      <w:pPr>
        <w:ind w:left="1220" w:hanging="348"/>
      </w:pPr>
      <w:rPr>
        <w:rFonts w:ascii="Symbol" w:eastAsia="Symbol" w:hAnsi="Symbol" w:cs="Symbol" w:hint="default"/>
        <w:w w:val="100"/>
        <w:sz w:val="28"/>
        <w:szCs w:val="28"/>
        <w:lang w:val="pl-PL" w:eastAsia="en-US" w:bidi="ar-SA"/>
      </w:rPr>
    </w:lvl>
    <w:lvl w:ilvl="1" w:tplc="F6D84508">
      <w:numFmt w:val="bullet"/>
      <w:lvlText w:val="•"/>
      <w:lvlJc w:val="left"/>
      <w:pPr>
        <w:ind w:left="2118" w:hanging="348"/>
      </w:pPr>
      <w:rPr>
        <w:rFonts w:hint="default"/>
        <w:lang w:val="pl-PL" w:eastAsia="en-US" w:bidi="ar-SA"/>
      </w:rPr>
    </w:lvl>
    <w:lvl w:ilvl="2" w:tplc="A4200B7E">
      <w:numFmt w:val="bullet"/>
      <w:lvlText w:val="•"/>
      <w:lvlJc w:val="left"/>
      <w:pPr>
        <w:ind w:left="3017" w:hanging="348"/>
      </w:pPr>
      <w:rPr>
        <w:rFonts w:hint="default"/>
        <w:lang w:val="pl-PL" w:eastAsia="en-US" w:bidi="ar-SA"/>
      </w:rPr>
    </w:lvl>
    <w:lvl w:ilvl="3" w:tplc="337A60CA">
      <w:numFmt w:val="bullet"/>
      <w:lvlText w:val="•"/>
      <w:lvlJc w:val="left"/>
      <w:pPr>
        <w:ind w:left="3915" w:hanging="348"/>
      </w:pPr>
      <w:rPr>
        <w:rFonts w:hint="default"/>
        <w:lang w:val="pl-PL" w:eastAsia="en-US" w:bidi="ar-SA"/>
      </w:rPr>
    </w:lvl>
    <w:lvl w:ilvl="4" w:tplc="904EAC24">
      <w:numFmt w:val="bullet"/>
      <w:lvlText w:val="•"/>
      <w:lvlJc w:val="left"/>
      <w:pPr>
        <w:ind w:left="4814" w:hanging="348"/>
      </w:pPr>
      <w:rPr>
        <w:rFonts w:hint="default"/>
        <w:lang w:val="pl-PL" w:eastAsia="en-US" w:bidi="ar-SA"/>
      </w:rPr>
    </w:lvl>
    <w:lvl w:ilvl="5" w:tplc="77E4E618">
      <w:numFmt w:val="bullet"/>
      <w:lvlText w:val="•"/>
      <w:lvlJc w:val="left"/>
      <w:pPr>
        <w:ind w:left="5712" w:hanging="348"/>
      </w:pPr>
      <w:rPr>
        <w:rFonts w:hint="default"/>
        <w:lang w:val="pl-PL" w:eastAsia="en-US" w:bidi="ar-SA"/>
      </w:rPr>
    </w:lvl>
    <w:lvl w:ilvl="6" w:tplc="C442C404">
      <w:numFmt w:val="bullet"/>
      <w:lvlText w:val="•"/>
      <w:lvlJc w:val="left"/>
      <w:pPr>
        <w:ind w:left="6611" w:hanging="348"/>
      </w:pPr>
      <w:rPr>
        <w:rFonts w:hint="default"/>
        <w:lang w:val="pl-PL" w:eastAsia="en-US" w:bidi="ar-SA"/>
      </w:rPr>
    </w:lvl>
    <w:lvl w:ilvl="7" w:tplc="52BA290C">
      <w:numFmt w:val="bullet"/>
      <w:lvlText w:val="•"/>
      <w:lvlJc w:val="left"/>
      <w:pPr>
        <w:ind w:left="7509" w:hanging="348"/>
      </w:pPr>
      <w:rPr>
        <w:rFonts w:hint="default"/>
        <w:lang w:val="pl-PL" w:eastAsia="en-US" w:bidi="ar-SA"/>
      </w:rPr>
    </w:lvl>
    <w:lvl w:ilvl="8" w:tplc="3BE64FB2">
      <w:numFmt w:val="bullet"/>
      <w:lvlText w:val="•"/>
      <w:lvlJc w:val="left"/>
      <w:pPr>
        <w:ind w:left="8408" w:hanging="348"/>
      </w:pPr>
      <w:rPr>
        <w:rFonts w:hint="default"/>
        <w:lang w:val="pl-PL" w:eastAsia="en-US" w:bidi="ar-SA"/>
      </w:rPr>
    </w:lvl>
  </w:abstractNum>
  <w:abstractNum w:abstractNumId="24">
    <w:nsid w:val="5CB60F0E"/>
    <w:multiLevelType w:val="hybridMultilevel"/>
    <w:tmpl w:val="EBA6E8B0"/>
    <w:lvl w:ilvl="0" w:tplc="04150017">
      <w:start w:val="1"/>
      <w:numFmt w:val="lowerLetter"/>
      <w:lvlText w:val="%1)"/>
      <w:lvlJc w:val="left"/>
      <w:pPr>
        <w:ind w:left="1429" w:hanging="360"/>
      </w:pPr>
    </w:lvl>
    <w:lvl w:ilvl="1" w:tplc="24925A44">
      <w:start w:val="11"/>
      <w:numFmt w:val="decimal"/>
      <w:lvlText w:val="%2."/>
      <w:lvlJc w:val="left"/>
      <w:pPr>
        <w:ind w:left="2149" w:hanging="360"/>
      </w:pPr>
      <w:rPr>
        <w:rFonts w:hint="default"/>
        <w:u w:val="thick"/>
      </w:rPr>
    </w:lvl>
    <w:lvl w:ilvl="2" w:tplc="0415001B" w:tentative="1">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F8E1739"/>
    <w:multiLevelType w:val="hybridMultilevel"/>
    <w:tmpl w:val="8A00A144"/>
    <w:lvl w:ilvl="0" w:tplc="4C7698EE">
      <w:start w:val="11"/>
      <w:numFmt w:val="decimal"/>
      <w:lvlText w:val="%1."/>
      <w:lvlJc w:val="left"/>
      <w:pPr>
        <w:ind w:left="720" w:hanging="360"/>
      </w:pPr>
      <w:rPr>
        <w:rFonts w:hint="default"/>
        <w:b w:val="0"/>
        <w:bCs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4A4173"/>
    <w:multiLevelType w:val="hybridMultilevel"/>
    <w:tmpl w:val="1AA47DC8"/>
    <w:lvl w:ilvl="0" w:tplc="DD36EF3E">
      <w:start w:val="1"/>
      <w:numFmt w:val="decimal"/>
      <w:lvlText w:val="%1."/>
      <w:lvlJc w:val="left"/>
      <w:pPr>
        <w:ind w:left="3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E53A91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CF78C8D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DDD4D0E4">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7D2935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DE638B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40E053F0">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AD9E027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729662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7">
    <w:nsid w:val="70E12A73"/>
    <w:multiLevelType w:val="multilevel"/>
    <w:tmpl w:val="940E5F36"/>
    <w:lvl w:ilvl="0">
      <w:start w:val="1"/>
      <w:numFmt w:val="decimal"/>
      <w:lvlText w:val="%1."/>
      <w:lvlJc w:val="left"/>
      <w:pPr>
        <w:ind w:left="423" w:hanging="281"/>
      </w:pPr>
      <w:rPr>
        <w:rFonts w:ascii="Times New Roman" w:eastAsia="Times New Roman" w:hAnsi="Times New Roman" w:cs="Times New Roman" w:hint="default"/>
        <w:b/>
        <w:bCs/>
        <w:spacing w:val="0"/>
        <w:w w:val="100"/>
        <w:sz w:val="28"/>
        <w:szCs w:val="28"/>
        <w:lang w:val="pl-PL" w:eastAsia="en-US" w:bidi="ar-SA"/>
      </w:rPr>
    </w:lvl>
    <w:lvl w:ilvl="1">
      <w:start w:val="1"/>
      <w:numFmt w:val="decimal"/>
      <w:lvlText w:val="%1.%2"/>
      <w:lvlJc w:val="left"/>
      <w:pPr>
        <w:ind w:left="500" w:hanging="449"/>
      </w:pPr>
      <w:rPr>
        <w:rFonts w:hint="default"/>
        <w:b w:val="0"/>
        <w:bCs/>
        <w:spacing w:val="-1"/>
        <w:w w:val="100"/>
        <w:lang w:val="pl-PL" w:eastAsia="en-US" w:bidi="ar-SA"/>
      </w:rPr>
    </w:lvl>
    <w:lvl w:ilvl="2">
      <w:numFmt w:val="bullet"/>
      <w:lvlText w:val="•"/>
      <w:lvlJc w:val="left"/>
      <w:pPr>
        <w:ind w:left="920" w:hanging="449"/>
      </w:pPr>
      <w:rPr>
        <w:rFonts w:hint="default"/>
        <w:lang w:val="pl-PL" w:eastAsia="en-US" w:bidi="ar-SA"/>
      </w:rPr>
    </w:lvl>
    <w:lvl w:ilvl="3">
      <w:numFmt w:val="bullet"/>
      <w:lvlText w:val="•"/>
      <w:lvlJc w:val="left"/>
      <w:pPr>
        <w:ind w:left="2080" w:hanging="449"/>
      </w:pPr>
      <w:rPr>
        <w:rFonts w:hint="default"/>
        <w:lang w:val="pl-PL" w:eastAsia="en-US" w:bidi="ar-SA"/>
      </w:rPr>
    </w:lvl>
    <w:lvl w:ilvl="4">
      <w:numFmt w:val="bullet"/>
      <w:lvlText w:val="•"/>
      <w:lvlJc w:val="left"/>
      <w:pPr>
        <w:ind w:left="3241" w:hanging="449"/>
      </w:pPr>
      <w:rPr>
        <w:rFonts w:hint="default"/>
        <w:lang w:val="pl-PL" w:eastAsia="en-US" w:bidi="ar-SA"/>
      </w:rPr>
    </w:lvl>
    <w:lvl w:ilvl="5">
      <w:numFmt w:val="bullet"/>
      <w:lvlText w:val="•"/>
      <w:lvlJc w:val="left"/>
      <w:pPr>
        <w:ind w:left="4402" w:hanging="449"/>
      </w:pPr>
      <w:rPr>
        <w:rFonts w:hint="default"/>
        <w:lang w:val="pl-PL" w:eastAsia="en-US" w:bidi="ar-SA"/>
      </w:rPr>
    </w:lvl>
    <w:lvl w:ilvl="6">
      <w:numFmt w:val="bullet"/>
      <w:lvlText w:val="•"/>
      <w:lvlJc w:val="left"/>
      <w:pPr>
        <w:ind w:left="5562" w:hanging="449"/>
      </w:pPr>
      <w:rPr>
        <w:rFonts w:hint="default"/>
        <w:lang w:val="pl-PL" w:eastAsia="en-US" w:bidi="ar-SA"/>
      </w:rPr>
    </w:lvl>
    <w:lvl w:ilvl="7">
      <w:numFmt w:val="bullet"/>
      <w:lvlText w:val="•"/>
      <w:lvlJc w:val="left"/>
      <w:pPr>
        <w:ind w:left="6723" w:hanging="449"/>
      </w:pPr>
      <w:rPr>
        <w:rFonts w:hint="default"/>
        <w:lang w:val="pl-PL" w:eastAsia="en-US" w:bidi="ar-SA"/>
      </w:rPr>
    </w:lvl>
    <w:lvl w:ilvl="8">
      <w:numFmt w:val="bullet"/>
      <w:lvlText w:val="•"/>
      <w:lvlJc w:val="left"/>
      <w:pPr>
        <w:ind w:left="7884" w:hanging="449"/>
      </w:pPr>
      <w:rPr>
        <w:rFonts w:hint="default"/>
        <w:lang w:val="pl-PL" w:eastAsia="en-US" w:bidi="ar-SA"/>
      </w:rPr>
    </w:lvl>
  </w:abstractNum>
  <w:abstractNum w:abstractNumId="28">
    <w:nsid w:val="72736636"/>
    <w:multiLevelType w:val="hybridMultilevel"/>
    <w:tmpl w:val="EC1212E0"/>
    <w:lvl w:ilvl="0" w:tplc="58006B4C">
      <w:start w:val="1"/>
      <w:numFmt w:val="decimal"/>
      <w:lvlText w:val="%1"/>
      <w:lvlJc w:val="left"/>
      <w:pPr>
        <w:ind w:left="3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C7BAE612">
      <w:start w:val="3"/>
      <w:numFmt w:val="decimal"/>
      <w:lvlText w:val="%2)"/>
      <w:lvlJc w:val="left"/>
      <w:pPr>
        <w:ind w:left="110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F4DA0DBE">
      <w:start w:val="1"/>
      <w:numFmt w:val="lowerRoman"/>
      <w:lvlText w:val="%3"/>
      <w:lvlJc w:val="left"/>
      <w:pPr>
        <w:ind w:left="163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95568DCC">
      <w:start w:val="1"/>
      <w:numFmt w:val="decimal"/>
      <w:lvlText w:val="%4"/>
      <w:lvlJc w:val="left"/>
      <w:pPr>
        <w:ind w:left="23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464C5C3A">
      <w:start w:val="1"/>
      <w:numFmt w:val="lowerLetter"/>
      <w:lvlText w:val="%5"/>
      <w:lvlJc w:val="left"/>
      <w:pPr>
        <w:ind w:left="30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9EBC12DE">
      <w:start w:val="1"/>
      <w:numFmt w:val="lowerRoman"/>
      <w:lvlText w:val="%6"/>
      <w:lvlJc w:val="left"/>
      <w:pPr>
        <w:ind w:left="379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0D4214FC">
      <w:start w:val="1"/>
      <w:numFmt w:val="decimal"/>
      <w:lvlText w:val="%7"/>
      <w:lvlJc w:val="left"/>
      <w:pPr>
        <w:ind w:left="451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276FD74">
      <w:start w:val="1"/>
      <w:numFmt w:val="lowerLetter"/>
      <w:lvlText w:val="%8"/>
      <w:lvlJc w:val="left"/>
      <w:pPr>
        <w:ind w:left="523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E4A4F61E">
      <w:start w:val="1"/>
      <w:numFmt w:val="lowerRoman"/>
      <w:lvlText w:val="%9"/>
      <w:lvlJc w:val="left"/>
      <w:pPr>
        <w:ind w:left="59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9">
    <w:nsid w:val="74B879D7"/>
    <w:multiLevelType w:val="hybridMultilevel"/>
    <w:tmpl w:val="E5E2C95A"/>
    <w:lvl w:ilvl="0" w:tplc="2FC05808">
      <w:start w:val="1"/>
      <w:numFmt w:val="decimal"/>
      <w:lvlText w:val="%1."/>
      <w:lvlJc w:val="left"/>
      <w:pPr>
        <w:ind w:left="3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D30CF5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16BEF6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4FC6BA70">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CD98F7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0FB4DC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1E38BF4A">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F612C3A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21EEF2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30">
    <w:nsid w:val="76F1551F"/>
    <w:multiLevelType w:val="hybridMultilevel"/>
    <w:tmpl w:val="9B9E79E8"/>
    <w:lvl w:ilvl="0" w:tplc="4AF86EB8">
      <w:start w:val="1"/>
      <w:numFmt w:val="decimal"/>
      <w:lvlText w:val="%1."/>
      <w:lvlJc w:val="left"/>
      <w:pPr>
        <w:ind w:left="55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E6B0A25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9704D9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8CEFB58">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1452F10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3334E39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B7222E50">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2348ED6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4BB8622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num w:numId="1">
    <w:abstractNumId w:val="9"/>
  </w:num>
  <w:num w:numId="2">
    <w:abstractNumId w:val="22"/>
  </w:num>
  <w:num w:numId="3">
    <w:abstractNumId w:val="23"/>
  </w:num>
  <w:num w:numId="4">
    <w:abstractNumId w:val="27"/>
  </w:num>
  <w:num w:numId="5">
    <w:abstractNumId w:val="4"/>
  </w:num>
  <w:num w:numId="6">
    <w:abstractNumId w:val="2"/>
  </w:num>
  <w:num w:numId="7">
    <w:abstractNumId w:val="18"/>
  </w:num>
  <w:num w:numId="8">
    <w:abstractNumId w:val="16"/>
  </w:num>
  <w:num w:numId="9">
    <w:abstractNumId w:val="24"/>
  </w:num>
  <w:num w:numId="10">
    <w:abstractNumId w:val="25"/>
  </w:num>
  <w:num w:numId="11">
    <w:abstractNumId w:val="7"/>
  </w:num>
  <w:num w:numId="12">
    <w:abstractNumId w:val="8"/>
  </w:num>
  <w:num w:numId="13">
    <w:abstractNumId w:val="5"/>
  </w:num>
  <w:num w:numId="14">
    <w:abstractNumId w:val="12"/>
  </w:num>
  <w:num w:numId="15">
    <w:abstractNumId w:val="6"/>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drawingGridHorizontalSpacing w:val="110"/>
  <w:displayHorizontalDrawingGridEvery w:val="2"/>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ulTrailSpace/>
  </w:compat>
  <w:rsids>
    <w:rsidRoot w:val="00DA5B11"/>
    <w:rsid w:val="00001D3C"/>
    <w:rsid w:val="0000289C"/>
    <w:rsid w:val="00017D65"/>
    <w:rsid w:val="000243B5"/>
    <w:rsid w:val="00046573"/>
    <w:rsid w:val="000516CC"/>
    <w:rsid w:val="000563BE"/>
    <w:rsid w:val="00083046"/>
    <w:rsid w:val="0008559B"/>
    <w:rsid w:val="000A4F32"/>
    <w:rsid w:val="000E1562"/>
    <w:rsid w:val="000F66E3"/>
    <w:rsid w:val="000F78BF"/>
    <w:rsid w:val="0010087D"/>
    <w:rsid w:val="00112040"/>
    <w:rsid w:val="001135BA"/>
    <w:rsid w:val="00124855"/>
    <w:rsid w:val="00147F1A"/>
    <w:rsid w:val="0016229E"/>
    <w:rsid w:val="0017318C"/>
    <w:rsid w:val="00181700"/>
    <w:rsid w:val="001924D8"/>
    <w:rsid w:val="001D06DF"/>
    <w:rsid w:val="001D41BF"/>
    <w:rsid w:val="001F1816"/>
    <w:rsid w:val="00241943"/>
    <w:rsid w:val="002451AC"/>
    <w:rsid w:val="002867C7"/>
    <w:rsid w:val="00297044"/>
    <w:rsid w:val="002A11D0"/>
    <w:rsid w:val="002A5496"/>
    <w:rsid w:val="002F0140"/>
    <w:rsid w:val="002F6828"/>
    <w:rsid w:val="00313613"/>
    <w:rsid w:val="003228AE"/>
    <w:rsid w:val="00332B6F"/>
    <w:rsid w:val="003523A3"/>
    <w:rsid w:val="0038592F"/>
    <w:rsid w:val="00392193"/>
    <w:rsid w:val="003A7870"/>
    <w:rsid w:val="003B2D51"/>
    <w:rsid w:val="003D6231"/>
    <w:rsid w:val="003E59E2"/>
    <w:rsid w:val="00400C63"/>
    <w:rsid w:val="004045E6"/>
    <w:rsid w:val="00410E8A"/>
    <w:rsid w:val="0041471F"/>
    <w:rsid w:val="00415FDF"/>
    <w:rsid w:val="004456F4"/>
    <w:rsid w:val="004622B4"/>
    <w:rsid w:val="00472FDE"/>
    <w:rsid w:val="004770D1"/>
    <w:rsid w:val="00481CDC"/>
    <w:rsid w:val="004932BA"/>
    <w:rsid w:val="004A2EB3"/>
    <w:rsid w:val="004A711A"/>
    <w:rsid w:val="004B0E99"/>
    <w:rsid w:val="004B22A4"/>
    <w:rsid w:val="004B7A24"/>
    <w:rsid w:val="004D4F65"/>
    <w:rsid w:val="004D7C90"/>
    <w:rsid w:val="004E0E95"/>
    <w:rsid w:val="00520A3E"/>
    <w:rsid w:val="005255E8"/>
    <w:rsid w:val="005362CC"/>
    <w:rsid w:val="00545898"/>
    <w:rsid w:val="0057190F"/>
    <w:rsid w:val="00572139"/>
    <w:rsid w:val="00574250"/>
    <w:rsid w:val="005752CE"/>
    <w:rsid w:val="0058471D"/>
    <w:rsid w:val="00590A36"/>
    <w:rsid w:val="005A4B0B"/>
    <w:rsid w:val="005B56DB"/>
    <w:rsid w:val="005D6307"/>
    <w:rsid w:val="005F4DEC"/>
    <w:rsid w:val="0060272C"/>
    <w:rsid w:val="00611328"/>
    <w:rsid w:val="00624055"/>
    <w:rsid w:val="0064096D"/>
    <w:rsid w:val="0064313D"/>
    <w:rsid w:val="006618D2"/>
    <w:rsid w:val="00666CDC"/>
    <w:rsid w:val="00694552"/>
    <w:rsid w:val="006A58CB"/>
    <w:rsid w:val="006B684C"/>
    <w:rsid w:val="006B7B31"/>
    <w:rsid w:val="006C32F7"/>
    <w:rsid w:val="006D4284"/>
    <w:rsid w:val="007129B0"/>
    <w:rsid w:val="00713D97"/>
    <w:rsid w:val="007147A0"/>
    <w:rsid w:val="00737388"/>
    <w:rsid w:val="00745CF0"/>
    <w:rsid w:val="00753C0A"/>
    <w:rsid w:val="00764539"/>
    <w:rsid w:val="00766F3E"/>
    <w:rsid w:val="00767911"/>
    <w:rsid w:val="00770954"/>
    <w:rsid w:val="0079241E"/>
    <w:rsid w:val="00793193"/>
    <w:rsid w:val="00797C02"/>
    <w:rsid w:val="007A2189"/>
    <w:rsid w:val="007A446E"/>
    <w:rsid w:val="007B7403"/>
    <w:rsid w:val="007C3946"/>
    <w:rsid w:val="007C5673"/>
    <w:rsid w:val="007D279C"/>
    <w:rsid w:val="008052C9"/>
    <w:rsid w:val="00820D5E"/>
    <w:rsid w:val="008703E0"/>
    <w:rsid w:val="00885F1B"/>
    <w:rsid w:val="00895F31"/>
    <w:rsid w:val="008A0423"/>
    <w:rsid w:val="008C421F"/>
    <w:rsid w:val="008E7F2B"/>
    <w:rsid w:val="008F61F5"/>
    <w:rsid w:val="0091741B"/>
    <w:rsid w:val="00921F3E"/>
    <w:rsid w:val="00922398"/>
    <w:rsid w:val="00933862"/>
    <w:rsid w:val="00933D67"/>
    <w:rsid w:val="00952AC0"/>
    <w:rsid w:val="009876A7"/>
    <w:rsid w:val="00993441"/>
    <w:rsid w:val="009A0407"/>
    <w:rsid w:val="009B06A1"/>
    <w:rsid w:val="009B538B"/>
    <w:rsid w:val="009C668D"/>
    <w:rsid w:val="009E01A2"/>
    <w:rsid w:val="009E0DED"/>
    <w:rsid w:val="00A07D0B"/>
    <w:rsid w:val="00A17E2D"/>
    <w:rsid w:val="00A301C5"/>
    <w:rsid w:val="00A455E7"/>
    <w:rsid w:val="00A46DAB"/>
    <w:rsid w:val="00A52D28"/>
    <w:rsid w:val="00A5607E"/>
    <w:rsid w:val="00A7398E"/>
    <w:rsid w:val="00A73F49"/>
    <w:rsid w:val="00A83D8A"/>
    <w:rsid w:val="00A83E65"/>
    <w:rsid w:val="00A870A7"/>
    <w:rsid w:val="00A90F37"/>
    <w:rsid w:val="00A9291A"/>
    <w:rsid w:val="00AB1684"/>
    <w:rsid w:val="00AE08C6"/>
    <w:rsid w:val="00AE3C03"/>
    <w:rsid w:val="00B07F73"/>
    <w:rsid w:val="00B2144B"/>
    <w:rsid w:val="00B2738B"/>
    <w:rsid w:val="00B31BF6"/>
    <w:rsid w:val="00B37A54"/>
    <w:rsid w:val="00B413B2"/>
    <w:rsid w:val="00B60FFF"/>
    <w:rsid w:val="00B62BDE"/>
    <w:rsid w:val="00B669D3"/>
    <w:rsid w:val="00B6729E"/>
    <w:rsid w:val="00B755B5"/>
    <w:rsid w:val="00B82458"/>
    <w:rsid w:val="00B83718"/>
    <w:rsid w:val="00B9091D"/>
    <w:rsid w:val="00BA11E2"/>
    <w:rsid w:val="00BB30C6"/>
    <w:rsid w:val="00BB527C"/>
    <w:rsid w:val="00BC1400"/>
    <w:rsid w:val="00BD5830"/>
    <w:rsid w:val="00BE460A"/>
    <w:rsid w:val="00C049D9"/>
    <w:rsid w:val="00C24349"/>
    <w:rsid w:val="00C304F5"/>
    <w:rsid w:val="00C33F5A"/>
    <w:rsid w:val="00C50B79"/>
    <w:rsid w:val="00C52DC1"/>
    <w:rsid w:val="00CB6182"/>
    <w:rsid w:val="00D03515"/>
    <w:rsid w:val="00D050A4"/>
    <w:rsid w:val="00D10960"/>
    <w:rsid w:val="00D10998"/>
    <w:rsid w:val="00D21BC4"/>
    <w:rsid w:val="00D2702D"/>
    <w:rsid w:val="00D2718D"/>
    <w:rsid w:val="00D46A66"/>
    <w:rsid w:val="00D87849"/>
    <w:rsid w:val="00D905D1"/>
    <w:rsid w:val="00D95C2D"/>
    <w:rsid w:val="00DA504F"/>
    <w:rsid w:val="00DA5B11"/>
    <w:rsid w:val="00DB3041"/>
    <w:rsid w:val="00DF16DE"/>
    <w:rsid w:val="00DF2021"/>
    <w:rsid w:val="00DF6E96"/>
    <w:rsid w:val="00E0036E"/>
    <w:rsid w:val="00E34F50"/>
    <w:rsid w:val="00E43619"/>
    <w:rsid w:val="00E465D7"/>
    <w:rsid w:val="00E51E09"/>
    <w:rsid w:val="00E5466B"/>
    <w:rsid w:val="00E66614"/>
    <w:rsid w:val="00E83675"/>
    <w:rsid w:val="00E955BE"/>
    <w:rsid w:val="00EB71FE"/>
    <w:rsid w:val="00EC3110"/>
    <w:rsid w:val="00ED0D61"/>
    <w:rsid w:val="00ED1D02"/>
    <w:rsid w:val="00ED7A22"/>
    <w:rsid w:val="00EE0665"/>
    <w:rsid w:val="00EE48BB"/>
    <w:rsid w:val="00F2201A"/>
    <w:rsid w:val="00F2658C"/>
    <w:rsid w:val="00F3332E"/>
    <w:rsid w:val="00F405D8"/>
    <w:rsid w:val="00F50100"/>
    <w:rsid w:val="00F61087"/>
    <w:rsid w:val="00F667E6"/>
    <w:rsid w:val="00F83425"/>
    <w:rsid w:val="00F911F4"/>
    <w:rsid w:val="00FB1935"/>
    <w:rsid w:val="00FB5030"/>
    <w:rsid w:val="00FC4590"/>
    <w:rsid w:val="00FD2EBE"/>
    <w:rsid w:val="00FF2C7E"/>
    <w:rsid w:val="00FF5396"/>
    <w:rsid w:val="00FF56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90F"/>
    <w:rPr>
      <w:rFonts w:ascii="Times New Roman" w:eastAsia="Times New Roman" w:hAnsi="Times New Roman" w:cs="Times New Roman"/>
      <w:lang w:val="pl-PL"/>
    </w:rPr>
  </w:style>
  <w:style w:type="paragraph" w:styleId="Nagwek1">
    <w:name w:val="heading 1"/>
    <w:basedOn w:val="Normalny"/>
    <w:link w:val="Nagwek1Znak"/>
    <w:uiPriority w:val="9"/>
    <w:qFormat/>
    <w:rsid w:val="002F6828"/>
    <w:pPr>
      <w:ind w:left="500"/>
      <w:outlineLvl w:val="0"/>
    </w:pPr>
    <w:rPr>
      <w:b/>
      <w:bCs/>
      <w:sz w:val="28"/>
      <w:szCs w:val="28"/>
    </w:rPr>
  </w:style>
  <w:style w:type="paragraph" w:styleId="Nagwek2">
    <w:name w:val="heading 2"/>
    <w:basedOn w:val="Normalny"/>
    <w:link w:val="Nagwek2Znak"/>
    <w:uiPriority w:val="9"/>
    <w:unhideWhenUsed/>
    <w:qFormat/>
    <w:rsid w:val="002F6828"/>
    <w:pPr>
      <w:spacing w:line="318" w:lineRule="exact"/>
      <w:ind w:left="500"/>
      <w:outlineLvl w:val="1"/>
    </w:pPr>
    <w:rPr>
      <w:b/>
      <w:bCs/>
      <w:i/>
      <w:sz w:val="28"/>
      <w:szCs w:val="28"/>
    </w:rPr>
  </w:style>
  <w:style w:type="paragraph" w:styleId="Nagwek3">
    <w:name w:val="heading 3"/>
    <w:basedOn w:val="Normalny"/>
    <w:next w:val="Normalny"/>
    <w:link w:val="Nagwek3Znak"/>
    <w:uiPriority w:val="9"/>
    <w:unhideWhenUsed/>
    <w:qFormat/>
    <w:rsid w:val="00B60F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F6828"/>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F6828"/>
    <w:rPr>
      <w:sz w:val="28"/>
      <w:szCs w:val="28"/>
    </w:rPr>
  </w:style>
  <w:style w:type="paragraph" w:styleId="Tytu">
    <w:name w:val="Title"/>
    <w:basedOn w:val="Normalny"/>
    <w:uiPriority w:val="10"/>
    <w:qFormat/>
    <w:rsid w:val="002F6828"/>
    <w:pPr>
      <w:spacing w:before="84"/>
      <w:ind w:left="1042"/>
    </w:pPr>
    <w:rPr>
      <w:b/>
      <w:bCs/>
      <w:sz w:val="40"/>
      <w:szCs w:val="40"/>
    </w:rPr>
  </w:style>
  <w:style w:type="paragraph" w:styleId="Akapitzlist">
    <w:name w:val="List Paragraph"/>
    <w:aliases w:val="normalny tekst,L1,Numerowanie,List Paragraph,Akapit z listą5,Akapit z listą BS,CW_Lista,sw tekst,lp1,Preambuła,Lista num,HŁ_Bullet1,Obiekt,List Paragraph1,Akapit,1.Nagłówek,maz_wyliczenie,opis dzialania,K-P_odwolanie,A_wyliczenie"/>
    <w:basedOn w:val="Normalny"/>
    <w:link w:val="AkapitzlistZnak"/>
    <w:uiPriority w:val="1"/>
    <w:qFormat/>
    <w:rsid w:val="002F6828"/>
    <w:pPr>
      <w:ind w:left="500" w:right="490"/>
      <w:jc w:val="both"/>
    </w:pPr>
  </w:style>
  <w:style w:type="paragraph" w:customStyle="1" w:styleId="TableParagraph">
    <w:name w:val="Table Paragraph"/>
    <w:basedOn w:val="Normalny"/>
    <w:uiPriority w:val="1"/>
    <w:qFormat/>
    <w:rsid w:val="002F6828"/>
  </w:style>
  <w:style w:type="character" w:styleId="Hipercze">
    <w:name w:val="Hyperlink"/>
    <w:uiPriority w:val="99"/>
    <w:unhideWhenUsed/>
    <w:rsid w:val="00A52D28"/>
    <w:rPr>
      <w:color w:val="0563C1"/>
      <w:u w:val="single"/>
    </w:rPr>
  </w:style>
  <w:style w:type="character" w:customStyle="1" w:styleId="Nagwek3Znak">
    <w:name w:val="Nagłówek 3 Znak"/>
    <w:basedOn w:val="Domylnaczcionkaakapitu"/>
    <w:link w:val="Nagwek3"/>
    <w:uiPriority w:val="9"/>
    <w:rsid w:val="00B60FFF"/>
    <w:rPr>
      <w:rFonts w:asciiTheme="majorHAnsi" w:eastAsiaTheme="majorEastAsia" w:hAnsiTheme="majorHAnsi" w:cstheme="majorBidi"/>
      <w:color w:val="243F60" w:themeColor="accent1" w:themeShade="7F"/>
      <w:sz w:val="24"/>
      <w:szCs w:val="24"/>
      <w:lang w:val="pl-PL"/>
    </w:rPr>
  </w:style>
  <w:style w:type="character" w:styleId="HTML-cytat">
    <w:name w:val="HTML Cite"/>
    <w:basedOn w:val="Domylnaczcionkaakapitu"/>
    <w:uiPriority w:val="99"/>
    <w:semiHidden/>
    <w:unhideWhenUsed/>
    <w:rsid w:val="00B60FFF"/>
    <w:rPr>
      <w:i/>
      <w:iCs/>
    </w:rPr>
  </w:style>
  <w:style w:type="character" w:customStyle="1" w:styleId="dyjrff">
    <w:name w:val="dyjrff"/>
    <w:basedOn w:val="Domylnaczcionkaakapitu"/>
    <w:rsid w:val="00B60FFF"/>
  </w:style>
  <w:style w:type="character" w:styleId="Uwydatnienie">
    <w:name w:val="Emphasis"/>
    <w:basedOn w:val="Domylnaczcionkaakapitu"/>
    <w:uiPriority w:val="20"/>
    <w:qFormat/>
    <w:rsid w:val="00B60FFF"/>
    <w:rPr>
      <w:i/>
      <w:iCs/>
    </w:rPr>
  </w:style>
  <w:style w:type="character" w:customStyle="1" w:styleId="Nagwek1Znak">
    <w:name w:val="Nagłówek 1 Znak"/>
    <w:basedOn w:val="Domylnaczcionkaakapitu"/>
    <w:link w:val="Nagwek1"/>
    <w:uiPriority w:val="9"/>
    <w:rsid w:val="00B60FFF"/>
    <w:rPr>
      <w:rFonts w:ascii="Times New Roman" w:eastAsia="Times New Roman" w:hAnsi="Times New Roman" w:cs="Times New Roman"/>
      <w:b/>
      <w:bCs/>
      <w:sz w:val="28"/>
      <w:szCs w:val="28"/>
      <w:lang w:val="pl-PL"/>
    </w:rPr>
  </w:style>
  <w:style w:type="character" w:customStyle="1" w:styleId="AkapitzlistZnak">
    <w:name w:val="Akapit z listą Znak"/>
    <w:aliases w:val="normalny tekst Znak,L1 Znak,Numerowanie Znak,List Paragraph Znak,Akapit z listą5 Znak,Akapit z listą BS Znak,CW_Lista Znak,sw tekst Znak,lp1 Znak,Preambuła Znak,Lista num Znak,HŁ_Bullet1 Znak,Obiekt Znak,List Paragraph1 Znak"/>
    <w:link w:val="Akapitzlist"/>
    <w:uiPriority w:val="1"/>
    <w:qFormat/>
    <w:rsid w:val="0091741B"/>
    <w:rPr>
      <w:rFonts w:ascii="Times New Roman" w:eastAsia="Times New Roman" w:hAnsi="Times New Roman" w:cs="Times New Roman"/>
      <w:lang w:val="pl-PL"/>
    </w:rPr>
  </w:style>
  <w:style w:type="character" w:customStyle="1" w:styleId="TekstpodstawowyZnak">
    <w:name w:val="Tekst podstawowy Znak"/>
    <w:basedOn w:val="Domylnaczcionkaakapitu"/>
    <w:link w:val="Tekstpodstawowy"/>
    <w:uiPriority w:val="1"/>
    <w:rsid w:val="008703E0"/>
    <w:rPr>
      <w:rFonts w:ascii="Times New Roman" w:eastAsia="Times New Roman" w:hAnsi="Times New Roman" w:cs="Times New Roman"/>
      <w:sz w:val="28"/>
      <w:szCs w:val="28"/>
      <w:lang w:val="pl-PL"/>
    </w:rPr>
  </w:style>
  <w:style w:type="character" w:customStyle="1" w:styleId="UnresolvedMention">
    <w:name w:val="Unresolved Mention"/>
    <w:basedOn w:val="Domylnaczcionkaakapitu"/>
    <w:uiPriority w:val="99"/>
    <w:semiHidden/>
    <w:unhideWhenUsed/>
    <w:rsid w:val="0016229E"/>
    <w:rPr>
      <w:color w:val="605E5C"/>
      <w:shd w:val="clear" w:color="auto" w:fill="E1DFDD"/>
    </w:rPr>
  </w:style>
  <w:style w:type="paragraph" w:styleId="Nagwek">
    <w:name w:val="header"/>
    <w:basedOn w:val="Normalny"/>
    <w:link w:val="NagwekZnak"/>
    <w:uiPriority w:val="99"/>
    <w:unhideWhenUsed/>
    <w:rsid w:val="004622B4"/>
    <w:pPr>
      <w:tabs>
        <w:tab w:val="center" w:pos="4536"/>
        <w:tab w:val="right" w:pos="9072"/>
      </w:tabs>
    </w:pPr>
  </w:style>
  <w:style w:type="character" w:customStyle="1" w:styleId="NagwekZnak">
    <w:name w:val="Nagłówek Znak"/>
    <w:basedOn w:val="Domylnaczcionkaakapitu"/>
    <w:link w:val="Nagwek"/>
    <w:uiPriority w:val="99"/>
    <w:rsid w:val="004622B4"/>
    <w:rPr>
      <w:rFonts w:ascii="Times New Roman" w:eastAsia="Times New Roman" w:hAnsi="Times New Roman" w:cs="Times New Roman"/>
      <w:lang w:val="pl-PL"/>
    </w:rPr>
  </w:style>
  <w:style w:type="paragraph" w:styleId="Stopka">
    <w:name w:val="footer"/>
    <w:basedOn w:val="Normalny"/>
    <w:link w:val="StopkaZnak"/>
    <w:uiPriority w:val="99"/>
    <w:unhideWhenUsed/>
    <w:rsid w:val="004622B4"/>
    <w:pPr>
      <w:tabs>
        <w:tab w:val="center" w:pos="4536"/>
        <w:tab w:val="right" w:pos="9072"/>
      </w:tabs>
    </w:pPr>
  </w:style>
  <w:style w:type="character" w:customStyle="1" w:styleId="StopkaZnak">
    <w:name w:val="Stopka Znak"/>
    <w:basedOn w:val="Domylnaczcionkaakapitu"/>
    <w:link w:val="Stopka"/>
    <w:uiPriority w:val="99"/>
    <w:rsid w:val="004622B4"/>
    <w:rPr>
      <w:rFonts w:ascii="Times New Roman" w:eastAsia="Times New Roman" w:hAnsi="Times New Roman" w:cs="Times New Roman"/>
      <w:lang w:val="pl-PL"/>
    </w:rPr>
  </w:style>
  <w:style w:type="character" w:customStyle="1" w:styleId="Nagwek2Znak">
    <w:name w:val="Nagłówek 2 Znak"/>
    <w:basedOn w:val="Domylnaczcionkaakapitu"/>
    <w:link w:val="Nagwek2"/>
    <w:uiPriority w:val="9"/>
    <w:rsid w:val="00AB1684"/>
    <w:rPr>
      <w:rFonts w:ascii="Times New Roman" w:eastAsia="Times New Roman" w:hAnsi="Times New Roman" w:cs="Times New Roman"/>
      <w:b/>
      <w:bCs/>
      <w:i/>
      <w:sz w:val="28"/>
      <w:szCs w:val="28"/>
      <w:lang w:val="pl-PL"/>
    </w:rPr>
  </w:style>
  <w:style w:type="paragraph" w:styleId="Bezodstpw">
    <w:name w:val="No Spacing"/>
    <w:uiPriority w:val="1"/>
    <w:qFormat/>
    <w:rsid w:val="00EE48BB"/>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D905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05D1"/>
    <w:rPr>
      <w:rFonts w:ascii="Segoe UI" w:eastAsia="Times New Roman" w:hAnsi="Segoe UI" w:cs="Segoe UI"/>
      <w:sz w:val="18"/>
      <w:szCs w:val="18"/>
      <w:lang w:val="pl-PL"/>
    </w:rPr>
  </w:style>
  <w:style w:type="table" w:styleId="Tabela-Siatka">
    <w:name w:val="Table Grid"/>
    <w:basedOn w:val="Standardowy"/>
    <w:uiPriority w:val="39"/>
    <w:rsid w:val="00572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0087D"/>
    <w:rPr>
      <w:sz w:val="16"/>
      <w:szCs w:val="16"/>
    </w:rPr>
  </w:style>
  <w:style w:type="paragraph" w:styleId="Tekstkomentarza">
    <w:name w:val="annotation text"/>
    <w:basedOn w:val="Normalny"/>
    <w:link w:val="TekstkomentarzaZnak"/>
    <w:uiPriority w:val="99"/>
    <w:semiHidden/>
    <w:unhideWhenUsed/>
    <w:rsid w:val="0010087D"/>
    <w:rPr>
      <w:sz w:val="20"/>
      <w:szCs w:val="20"/>
    </w:rPr>
  </w:style>
  <w:style w:type="character" w:customStyle="1" w:styleId="TekstkomentarzaZnak">
    <w:name w:val="Tekst komentarza Znak"/>
    <w:basedOn w:val="Domylnaczcionkaakapitu"/>
    <w:link w:val="Tekstkomentarza"/>
    <w:uiPriority w:val="99"/>
    <w:semiHidden/>
    <w:rsid w:val="0010087D"/>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10087D"/>
    <w:rPr>
      <w:b/>
      <w:bCs/>
    </w:rPr>
  </w:style>
  <w:style w:type="character" w:customStyle="1" w:styleId="TematkomentarzaZnak">
    <w:name w:val="Temat komentarza Znak"/>
    <w:basedOn w:val="TekstkomentarzaZnak"/>
    <w:link w:val="Tematkomentarza"/>
    <w:uiPriority w:val="99"/>
    <w:semiHidden/>
    <w:rsid w:val="0010087D"/>
    <w:rPr>
      <w:b/>
      <w:bCs/>
    </w:rPr>
  </w:style>
</w:styles>
</file>

<file path=word/webSettings.xml><?xml version="1.0" encoding="utf-8"?>
<w:webSettings xmlns:r="http://schemas.openxmlformats.org/officeDocument/2006/relationships" xmlns:w="http://schemas.openxmlformats.org/wordprocessingml/2006/main">
  <w:divs>
    <w:div w:id="167137480">
      <w:bodyDiv w:val="1"/>
      <w:marLeft w:val="0"/>
      <w:marRight w:val="0"/>
      <w:marTop w:val="0"/>
      <w:marBottom w:val="0"/>
      <w:divBdr>
        <w:top w:val="none" w:sz="0" w:space="0" w:color="auto"/>
        <w:left w:val="none" w:sz="0" w:space="0" w:color="auto"/>
        <w:bottom w:val="none" w:sz="0" w:space="0" w:color="auto"/>
        <w:right w:val="none" w:sz="0" w:space="0" w:color="auto"/>
      </w:divBdr>
    </w:div>
    <w:div w:id="240719414">
      <w:bodyDiv w:val="1"/>
      <w:marLeft w:val="0"/>
      <w:marRight w:val="0"/>
      <w:marTop w:val="0"/>
      <w:marBottom w:val="0"/>
      <w:divBdr>
        <w:top w:val="none" w:sz="0" w:space="0" w:color="auto"/>
        <w:left w:val="none" w:sz="0" w:space="0" w:color="auto"/>
        <w:bottom w:val="none" w:sz="0" w:space="0" w:color="auto"/>
        <w:right w:val="none" w:sz="0" w:space="0" w:color="auto"/>
      </w:divBdr>
    </w:div>
    <w:div w:id="712461027">
      <w:bodyDiv w:val="1"/>
      <w:marLeft w:val="0"/>
      <w:marRight w:val="0"/>
      <w:marTop w:val="0"/>
      <w:marBottom w:val="0"/>
      <w:divBdr>
        <w:top w:val="none" w:sz="0" w:space="0" w:color="auto"/>
        <w:left w:val="none" w:sz="0" w:space="0" w:color="auto"/>
        <w:bottom w:val="none" w:sz="0" w:space="0" w:color="auto"/>
        <w:right w:val="none" w:sz="0" w:space="0" w:color="auto"/>
      </w:divBdr>
    </w:div>
    <w:div w:id="1212421376">
      <w:bodyDiv w:val="1"/>
      <w:marLeft w:val="0"/>
      <w:marRight w:val="0"/>
      <w:marTop w:val="0"/>
      <w:marBottom w:val="0"/>
      <w:divBdr>
        <w:top w:val="none" w:sz="0" w:space="0" w:color="auto"/>
        <w:left w:val="none" w:sz="0" w:space="0" w:color="auto"/>
        <w:bottom w:val="none" w:sz="0" w:space="0" w:color="auto"/>
        <w:right w:val="none" w:sz="0" w:space="0" w:color="auto"/>
      </w:divBdr>
    </w:div>
    <w:div w:id="1356229072">
      <w:bodyDiv w:val="1"/>
      <w:marLeft w:val="0"/>
      <w:marRight w:val="0"/>
      <w:marTop w:val="0"/>
      <w:marBottom w:val="0"/>
      <w:divBdr>
        <w:top w:val="none" w:sz="0" w:space="0" w:color="auto"/>
        <w:left w:val="none" w:sz="0" w:space="0" w:color="auto"/>
        <w:bottom w:val="none" w:sz="0" w:space="0" w:color="auto"/>
        <w:right w:val="none" w:sz="0" w:space="0" w:color="auto"/>
      </w:divBdr>
    </w:div>
    <w:div w:id="1426267450">
      <w:bodyDiv w:val="1"/>
      <w:marLeft w:val="0"/>
      <w:marRight w:val="0"/>
      <w:marTop w:val="0"/>
      <w:marBottom w:val="0"/>
      <w:divBdr>
        <w:top w:val="none" w:sz="0" w:space="0" w:color="auto"/>
        <w:left w:val="none" w:sz="0" w:space="0" w:color="auto"/>
        <w:bottom w:val="none" w:sz="0" w:space="0" w:color="auto"/>
        <w:right w:val="none" w:sz="0" w:space="0" w:color="auto"/>
      </w:divBdr>
    </w:div>
    <w:div w:id="1470896024">
      <w:bodyDiv w:val="1"/>
      <w:marLeft w:val="0"/>
      <w:marRight w:val="0"/>
      <w:marTop w:val="0"/>
      <w:marBottom w:val="0"/>
      <w:divBdr>
        <w:top w:val="none" w:sz="0" w:space="0" w:color="auto"/>
        <w:left w:val="none" w:sz="0" w:space="0" w:color="auto"/>
        <w:bottom w:val="none" w:sz="0" w:space="0" w:color="auto"/>
        <w:right w:val="none" w:sz="0" w:space="0" w:color="auto"/>
      </w:divBdr>
      <w:divsChild>
        <w:div w:id="2117141640">
          <w:marLeft w:val="0"/>
          <w:marRight w:val="0"/>
          <w:marTop w:val="0"/>
          <w:marBottom w:val="0"/>
          <w:divBdr>
            <w:top w:val="none" w:sz="0" w:space="0" w:color="auto"/>
            <w:left w:val="none" w:sz="0" w:space="0" w:color="auto"/>
            <w:bottom w:val="none" w:sz="0" w:space="0" w:color="auto"/>
            <w:right w:val="none" w:sz="0" w:space="0" w:color="auto"/>
          </w:divBdr>
        </w:div>
        <w:div w:id="1364013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lwislapark@poczta.wp.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anars.pl" TargetMode="External"/><Relationship Id="rId5" Type="http://schemas.openxmlformats.org/officeDocument/2006/relationships/footnotes" Target="footnotes.xml"/><Relationship Id="rId15" Type="http://schemas.openxmlformats.org/officeDocument/2006/relationships/hyperlink" Target="mailto:dolwislapark@poczta.wp.pl" TargetMode="External"/><Relationship Id="rId10" Type="http://schemas.openxmlformats.org/officeDocument/2006/relationships/hyperlink" Target="mailto:sekretariat@dolwislapark.pl" TargetMode="External"/><Relationship Id="rId4" Type="http://schemas.openxmlformats.org/officeDocument/2006/relationships/webSettings" Target="webSettings.xml"/><Relationship Id="rId9" Type="http://schemas.openxmlformats.org/officeDocument/2006/relationships/hyperlink" Target="mailto:sekretariat@dolwislapark.pl" TargetMode="External"/><Relationship Id="rId14" Type="http://schemas.openxmlformats.org/officeDocument/2006/relationships/hyperlink" Target="mailto:dolwislapark@poczta.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9334</Words>
  <Characters>56005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malina</dc:creator>
  <cp:lastModifiedBy>Ewelina</cp:lastModifiedBy>
  <cp:revision>6</cp:revision>
  <cp:lastPrinted>2021-10-11T12:59:00Z</cp:lastPrinted>
  <dcterms:created xsi:type="dcterms:W3CDTF">2021-11-16T11:32:00Z</dcterms:created>
  <dcterms:modified xsi:type="dcterms:W3CDTF">2021-11-18T07:40:00Z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LastSaved">
    <vt:filetime>2021-10-10T00:00:00Z</vt:filetime>
  </property>
</Properties>
</file>